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E8E8E8"/>
        <w:tblCellMar>
          <w:left w:w="0" w:type="dxa"/>
          <w:right w:w="0" w:type="dxa"/>
        </w:tblCellMar>
        <w:tblLook w:val="04A0" w:firstRow="1" w:lastRow="0" w:firstColumn="1" w:lastColumn="0" w:noHBand="0" w:noVBand="1"/>
      </w:tblPr>
      <w:tblGrid>
        <w:gridCol w:w="9660"/>
      </w:tblGrid>
      <w:tr w:rsidR="005C4567" w:rsidRPr="005C4567" w14:paraId="3FCB3B6E" w14:textId="77777777" w:rsidTr="005C4567">
        <w:tc>
          <w:tcPr>
            <w:tcW w:w="0" w:type="auto"/>
            <w:shd w:val="clear" w:color="auto" w:fill="E8E8E8"/>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15"/>
              <w:gridCol w:w="9015"/>
              <w:gridCol w:w="144"/>
            </w:tblGrid>
            <w:tr w:rsidR="005C4567" w:rsidRPr="005C4567" w14:paraId="09C89D6E" w14:textId="77777777">
              <w:trPr>
                <w:gridAfter w:val="1"/>
                <w:wAfter w:w="144" w:type="dxa"/>
                <w:jc w:val="center"/>
              </w:trPr>
              <w:tc>
                <w:tcPr>
                  <w:tcW w:w="9030" w:type="dxa"/>
                  <w:gridSpan w:val="2"/>
                  <w:tcBorders>
                    <w:top w:val="nil"/>
                    <w:left w:val="single" w:sz="8" w:space="0" w:color="E3E3E3"/>
                    <w:bottom w:val="single" w:sz="8" w:space="0" w:color="E3E3E3"/>
                    <w:right w:val="single" w:sz="8" w:space="0" w:color="E3E3E3"/>
                  </w:tcBorders>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0"/>
                  </w:tblGrid>
                  <w:tr w:rsidR="005C4567" w:rsidRPr="005C4567" w14:paraId="1A616FBD" w14:textId="77777777">
                    <w:tc>
                      <w:tcPr>
                        <w:tcW w:w="5000" w:type="pct"/>
                        <w:tcMar>
                          <w:top w:w="150" w:type="dxa"/>
                          <w:left w:w="150" w:type="dxa"/>
                          <w:bottom w:w="150" w:type="dxa"/>
                          <w:right w:w="150" w:type="dxa"/>
                        </w:tcMar>
                        <w:hideMark/>
                      </w:tcPr>
                      <w:p w14:paraId="26EA313A" w14:textId="77777777" w:rsidR="005C4567" w:rsidRPr="005C4567" w:rsidRDefault="005C4567" w:rsidP="005C4567">
                        <w:pPr>
                          <w:spacing w:before="100" w:beforeAutospacing="1" w:after="100" w:afterAutospacing="1" w:line="240" w:lineRule="auto"/>
                          <w:jc w:val="center"/>
                          <w:rPr>
                            <w:rFonts w:ascii="Times New Roman" w:eastAsia="Times New Roman" w:hAnsi="Times New Roman" w:cs="Times New Roman"/>
                            <w:sz w:val="24"/>
                            <w:szCs w:val="24"/>
                            <w:lang w:val="en-US"/>
                          </w:rPr>
                        </w:pPr>
                        <w:r w:rsidRPr="005C4567">
                          <w:rPr>
                            <w:rFonts w:ascii="Arial" w:eastAsia="Times New Roman" w:hAnsi="Arial" w:cs="Arial"/>
                            <w:b/>
                            <w:bCs/>
                            <w:color w:val="222222"/>
                            <w:sz w:val="27"/>
                            <w:szCs w:val="27"/>
                            <w:lang w:val="en-US"/>
                          </w:rPr>
                          <w:t>By Noam Chomsky</w:t>
                        </w:r>
                      </w:p>
                      <w:p w14:paraId="016F494D" w14:textId="77777777" w:rsidR="005C4567" w:rsidRPr="005C4567" w:rsidRDefault="005C4567" w:rsidP="005C4567">
                        <w:pPr>
                          <w:spacing w:before="100" w:beforeAutospacing="1" w:after="100" w:afterAutospacing="1" w:line="240" w:lineRule="auto"/>
                          <w:rPr>
                            <w:rFonts w:ascii="Times New Roman" w:eastAsia="Times New Roman" w:hAnsi="Times New Roman" w:cs="Times New Roman"/>
                            <w:sz w:val="24"/>
                            <w:szCs w:val="24"/>
                            <w:lang w:val="en-US"/>
                          </w:rPr>
                        </w:pPr>
                        <w:r w:rsidRPr="005C4567">
                          <w:rPr>
                            <w:rFonts w:ascii="Arial" w:eastAsia="Times New Roman" w:hAnsi="Arial" w:cs="Arial"/>
                            <w:i/>
                            <w:iCs/>
                            <w:color w:val="222222"/>
                            <w:sz w:val="27"/>
                            <w:szCs w:val="27"/>
                            <w:lang w:val="en-US"/>
                          </w:rPr>
                          <w:t xml:space="preserve">The following is an edited transcript of remarks given by Noam Chomsky via Skype on 4 February 2014 to a gathering of members and allies of </w:t>
                        </w:r>
                        <w:proofErr w:type="gramStart"/>
                        <w:r w:rsidRPr="005C4567">
                          <w:rPr>
                            <w:rFonts w:ascii="Arial" w:eastAsia="Times New Roman" w:hAnsi="Arial" w:cs="Arial"/>
                            <w:i/>
                            <w:iCs/>
                            <w:color w:val="222222"/>
                            <w:sz w:val="27"/>
                            <w:szCs w:val="27"/>
                            <w:lang w:val="en-US"/>
                          </w:rPr>
                          <w:t>the </w:t>
                        </w:r>
                        <w:r w:rsidRPr="005C4567">
                          <w:rPr>
                            <w:rFonts w:ascii="Arial" w:eastAsia="Times New Roman" w:hAnsi="Arial" w:cs="Arial"/>
                            <w:i/>
                            <w:iCs/>
                            <w:sz w:val="27"/>
                            <w:szCs w:val="27"/>
                            <w:lang w:val="en-US"/>
                          </w:rPr>
                          <w:t> </w:t>
                        </w:r>
                        <w:proofErr w:type="gramEnd"/>
                        <w:r w:rsidR="00483AB3">
                          <w:fldChar w:fldCharType="begin"/>
                        </w:r>
                        <w:r w:rsidR="00483AB3">
                          <w:instrText xml:space="preserve"> HYPERLINK "http://email.zsocial.org/wf/click?upn=9PHos1J7-2FD2Lw6jereECeNLGs3ocss1O2kcgD4VkZGzhHwmzJTqFbf24dhcosGHqgsSS-2BiSzgkKs-2BagFmiIsIzmd9EQ94gL-2FtYfdEo5EPWIQ7F-2BOe8xokGTYpTPso6hQmJ8MBkvo5Q0zlQQsHpgBEzfF7E-2FnNLcZf36TepZzq2E-3D_rQarj4Av-2B5NJnrNRD</w:instrText>
                        </w:r>
                        <w:r w:rsidR="00483AB3">
                          <w:instrText xml:space="preserve">HfdRg7M3T8xKzA5pv1GQEIi3NKj1cTweIyVEhTBPERADFEcoS7I5pDVZEG-2BozwlTsBzmcXarqBjzPVy2m6XKUoho5-2F5Ue-2Ft9-2FiGAQkzSCW12fHpttTS0-2BLnUqL1l7k-2BUbmPdQkoyv4DPnU5HtHH1LUD4f0N-2FnHWOiTaKNMIDIzF-2B6OSp5NPFjDU9RkSFqZtvTUlsA-3D-3D" </w:instrText>
                        </w:r>
                        <w:r w:rsidR="00483AB3">
                          <w:fldChar w:fldCharType="separate"/>
                        </w:r>
                        <w:r w:rsidRPr="005C4567">
                          <w:rPr>
                            <w:rFonts w:ascii="Arial" w:eastAsia="Times New Roman" w:hAnsi="Arial" w:cs="Arial"/>
                            <w:i/>
                            <w:iCs/>
                            <w:color w:val="21759B"/>
                            <w:sz w:val="27"/>
                            <w:szCs w:val="27"/>
                            <w:u w:val="single"/>
                            <w:lang w:val="en-US"/>
                          </w:rPr>
                          <w:t>Adjunct Faculty Association of the United Steelworkers</w:t>
                        </w:r>
                        <w:r w:rsidRPr="005C4567">
                          <w:rPr>
                            <w:rFonts w:ascii="Arial" w:eastAsia="Times New Roman" w:hAnsi="Arial" w:cs="Arial"/>
                            <w:i/>
                            <w:iCs/>
                            <w:color w:val="0000FF"/>
                            <w:sz w:val="27"/>
                            <w:szCs w:val="27"/>
                            <w:u w:val="single"/>
                            <w:lang w:val="en-US"/>
                          </w:rPr>
                          <w:t> </w:t>
                        </w:r>
                        <w:r w:rsidR="00483AB3">
                          <w:rPr>
                            <w:rFonts w:ascii="Arial" w:eastAsia="Times New Roman" w:hAnsi="Arial" w:cs="Arial"/>
                            <w:i/>
                            <w:iCs/>
                            <w:color w:val="0000FF"/>
                            <w:sz w:val="27"/>
                            <w:szCs w:val="27"/>
                            <w:u w:val="single"/>
                            <w:lang w:val="en-US"/>
                          </w:rPr>
                          <w:fldChar w:fldCharType="end"/>
                        </w:r>
                        <w:r w:rsidRPr="005C4567">
                          <w:rPr>
                            <w:rFonts w:ascii="Arial" w:eastAsia="Times New Roman" w:hAnsi="Arial" w:cs="Arial"/>
                            <w:i/>
                            <w:iCs/>
                            <w:color w:val="222222"/>
                            <w:sz w:val="27"/>
                            <w:szCs w:val="27"/>
                            <w:lang w:val="en-US"/>
                          </w:rPr>
                          <w:t xml:space="preserve"> in Pittsburgh, PA. Prof. Chomsky’s remarks were elicited by questions from Robin Clarke, Adam Davis, David </w:t>
                        </w:r>
                        <w:proofErr w:type="spellStart"/>
                        <w:r w:rsidRPr="005C4567">
                          <w:rPr>
                            <w:rFonts w:ascii="Arial" w:eastAsia="Times New Roman" w:hAnsi="Arial" w:cs="Arial"/>
                            <w:i/>
                            <w:iCs/>
                            <w:color w:val="222222"/>
                            <w:sz w:val="27"/>
                            <w:szCs w:val="27"/>
                            <w:lang w:val="en-US"/>
                          </w:rPr>
                          <w:t>Hoinski</w:t>
                        </w:r>
                        <w:proofErr w:type="spellEnd"/>
                        <w:r w:rsidRPr="005C4567">
                          <w:rPr>
                            <w:rFonts w:ascii="Arial" w:eastAsia="Times New Roman" w:hAnsi="Arial" w:cs="Arial"/>
                            <w:i/>
                            <w:iCs/>
                            <w:color w:val="222222"/>
                            <w:sz w:val="27"/>
                            <w:szCs w:val="27"/>
                            <w:lang w:val="en-US"/>
                          </w:rPr>
                          <w:t xml:space="preserve">, Maria </w:t>
                        </w:r>
                        <w:proofErr w:type="spellStart"/>
                        <w:r w:rsidRPr="005C4567">
                          <w:rPr>
                            <w:rFonts w:ascii="Arial" w:eastAsia="Times New Roman" w:hAnsi="Arial" w:cs="Arial"/>
                            <w:i/>
                            <w:iCs/>
                            <w:color w:val="222222"/>
                            <w:sz w:val="27"/>
                            <w:szCs w:val="27"/>
                            <w:lang w:val="en-US"/>
                          </w:rPr>
                          <w:t>Somma</w:t>
                        </w:r>
                        <w:proofErr w:type="spellEnd"/>
                        <w:r w:rsidRPr="005C4567">
                          <w:rPr>
                            <w:rFonts w:ascii="Arial" w:eastAsia="Times New Roman" w:hAnsi="Arial" w:cs="Arial"/>
                            <w:i/>
                            <w:iCs/>
                            <w:color w:val="222222"/>
                            <w:sz w:val="27"/>
                            <w:szCs w:val="27"/>
                            <w:lang w:val="en-US"/>
                          </w:rPr>
                          <w:t xml:space="preserve">, Robin J. </w:t>
                        </w:r>
                        <w:proofErr w:type="spellStart"/>
                        <w:r w:rsidRPr="005C4567">
                          <w:rPr>
                            <w:rFonts w:ascii="Arial" w:eastAsia="Times New Roman" w:hAnsi="Arial" w:cs="Arial"/>
                            <w:i/>
                            <w:iCs/>
                            <w:color w:val="222222"/>
                            <w:sz w:val="27"/>
                            <w:szCs w:val="27"/>
                            <w:lang w:val="en-US"/>
                          </w:rPr>
                          <w:t>Sowards</w:t>
                        </w:r>
                        <w:proofErr w:type="spellEnd"/>
                        <w:r w:rsidRPr="005C4567">
                          <w:rPr>
                            <w:rFonts w:ascii="Arial" w:eastAsia="Times New Roman" w:hAnsi="Arial" w:cs="Arial"/>
                            <w:i/>
                            <w:iCs/>
                            <w:color w:val="222222"/>
                            <w:sz w:val="27"/>
                            <w:szCs w:val="27"/>
                            <w:lang w:val="en-US"/>
                          </w:rPr>
                          <w:t xml:space="preserve">, Matthew </w:t>
                        </w:r>
                        <w:proofErr w:type="spellStart"/>
                        <w:r w:rsidRPr="005C4567">
                          <w:rPr>
                            <w:rFonts w:ascii="Arial" w:eastAsia="Times New Roman" w:hAnsi="Arial" w:cs="Arial"/>
                            <w:i/>
                            <w:iCs/>
                            <w:color w:val="222222"/>
                            <w:sz w:val="27"/>
                            <w:szCs w:val="27"/>
                            <w:lang w:val="en-US"/>
                          </w:rPr>
                          <w:t>Ussia</w:t>
                        </w:r>
                        <w:proofErr w:type="spellEnd"/>
                        <w:r w:rsidRPr="005C4567">
                          <w:rPr>
                            <w:rFonts w:ascii="Arial" w:eastAsia="Times New Roman" w:hAnsi="Arial" w:cs="Arial"/>
                            <w:i/>
                            <w:iCs/>
                            <w:color w:val="222222"/>
                            <w:sz w:val="27"/>
                            <w:szCs w:val="27"/>
                            <w:lang w:val="en-US"/>
                          </w:rPr>
                          <w:t xml:space="preserve">, and Joshua </w:t>
                        </w:r>
                        <w:proofErr w:type="spellStart"/>
                        <w:r w:rsidRPr="005C4567">
                          <w:rPr>
                            <w:rFonts w:ascii="Arial" w:eastAsia="Times New Roman" w:hAnsi="Arial" w:cs="Arial"/>
                            <w:i/>
                            <w:iCs/>
                            <w:color w:val="222222"/>
                            <w:sz w:val="27"/>
                            <w:szCs w:val="27"/>
                            <w:lang w:val="en-US"/>
                          </w:rPr>
                          <w:t>Zelesnick</w:t>
                        </w:r>
                        <w:proofErr w:type="spellEnd"/>
                        <w:r w:rsidRPr="005C4567">
                          <w:rPr>
                            <w:rFonts w:ascii="Arial" w:eastAsia="Times New Roman" w:hAnsi="Arial" w:cs="Arial"/>
                            <w:i/>
                            <w:iCs/>
                            <w:color w:val="222222"/>
                            <w:sz w:val="27"/>
                            <w:szCs w:val="27"/>
                            <w:lang w:val="en-US"/>
                          </w:rPr>
                          <w:t xml:space="preserve">. The transcript was prepared by Robin J. </w:t>
                        </w:r>
                        <w:proofErr w:type="spellStart"/>
                        <w:r w:rsidRPr="005C4567">
                          <w:rPr>
                            <w:rFonts w:ascii="Arial" w:eastAsia="Times New Roman" w:hAnsi="Arial" w:cs="Arial"/>
                            <w:i/>
                            <w:iCs/>
                            <w:color w:val="222222"/>
                            <w:sz w:val="27"/>
                            <w:szCs w:val="27"/>
                            <w:lang w:val="en-US"/>
                          </w:rPr>
                          <w:t>Sowards</w:t>
                        </w:r>
                        <w:proofErr w:type="spellEnd"/>
                        <w:r w:rsidRPr="005C4567">
                          <w:rPr>
                            <w:rFonts w:ascii="Arial" w:eastAsia="Times New Roman" w:hAnsi="Arial" w:cs="Arial"/>
                            <w:i/>
                            <w:iCs/>
                            <w:color w:val="222222"/>
                            <w:sz w:val="27"/>
                            <w:szCs w:val="27"/>
                            <w:lang w:val="en-US"/>
                          </w:rPr>
                          <w:t xml:space="preserve"> and edited by Prof. Chomsky.</w:t>
                        </w:r>
                      </w:p>
                      <w:p w14:paraId="255BD089" w14:textId="77777777" w:rsidR="005C4567" w:rsidRPr="005C4567" w:rsidRDefault="005C4567" w:rsidP="005C4567">
                        <w:pPr>
                          <w:spacing w:before="100" w:beforeAutospacing="1" w:after="100" w:afterAutospacing="1" w:line="240" w:lineRule="auto"/>
                          <w:rPr>
                            <w:rFonts w:ascii="Times New Roman" w:eastAsia="Times New Roman" w:hAnsi="Times New Roman" w:cs="Times New Roman"/>
                            <w:sz w:val="24"/>
                            <w:szCs w:val="24"/>
                            <w:lang w:val="en-US"/>
                          </w:rPr>
                        </w:pPr>
                        <w:r w:rsidRPr="005C4567">
                          <w:rPr>
                            <w:rFonts w:ascii="Arial" w:eastAsia="Times New Roman" w:hAnsi="Arial" w:cs="Arial"/>
                            <w:color w:val="222222"/>
                            <w:sz w:val="27"/>
                            <w:szCs w:val="27"/>
                            <w:lang w:val="en-US"/>
                          </w:rPr>
                          <w:t> </w:t>
                        </w:r>
                        <w:r w:rsidRPr="005C4567">
                          <w:rPr>
                            <w:rFonts w:ascii="Arial" w:eastAsia="Times New Roman" w:hAnsi="Arial" w:cs="Arial"/>
                            <w:b/>
                            <w:bCs/>
                            <w:color w:val="222222"/>
                            <w:sz w:val="27"/>
                            <w:szCs w:val="27"/>
                            <w:lang w:val="en-US"/>
                          </w:rPr>
                          <w:t>On hiring faculty off the tenure track</w:t>
                        </w:r>
                      </w:p>
                      <w:p w14:paraId="4E5BEF23" w14:textId="77777777" w:rsidR="005C4567" w:rsidRPr="005C4567" w:rsidRDefault="005C4567" w:rsidP="005C4567">
                        <w:pPr>
                          <w:spacing w:before="100" w:beforeAutospacing="1" w:after="100" w:afterAutospacing="1" w:line="240" w:lineRule="auto"/>
                          <w:rPr>
                            <w:rFonts w:ascii="Times New Roman" w:eastAsia="Times New Roman" w:hAnsi="Times New Roman" w:cs="Times New Roman"/>
                            <w:sz w:val="24"/>
                            <w:szCs w:val="24"/>
                            <w:lang w:val="en-US"/>
                          </w:rPr>
                        </w:pPr>
                        <w:r w:rsidRPr="005C4567">
                          <w:rPr>
                            <w:rFonts w:ascii="Arial" w:eastAsia="Times New Roman" w:hAnsi="Arial" w:cs="Arial"/>
                            <w:color w:val="222222"/>
                            <w:sz w:val="27"/>
                            <w:szCs w:val="27"/>
                            <w:lang w:val="en-US"/>
                          </w:rPr>
                          <w:t>That’s part of the business model. It’s the same as hiring temps in industry or what they call “associates” at Wal-Mart, employees that aren’t o</w:t>
                        </w:r>
                        <w:r w:rsidR="00483AB3">
                          <w:rPr>
                            <w:rFonts w:ascii="Arial" w:eastAsia="Times New Roman" w:hAnsi="Arial" w:cs="Arial"/>
                            <w:color w:val="222222"/>
                            <w:sz w:val="27"/>
                            <w:szCs w:val="27"/>
                            <w:lang w:val="en-US"/>
                          </w:rPr>
                          <w:t xml:space="preserve">wed benefits. It’s a part of a </w:t>
                        </w:r>
                        <w:bookmarkStart w:id="0" w:name="_GoBack"/>
                        <w:bookmarkEnd w:id="0"/>
                        <w:r w:rsidRPr="005C4567">
                          <w:rPr>
                            <w:rFonts w:ascii="Arial" w:eastAsia="Times New Roman" w:hAnsi="Arial" w:cs="Arial"/>
                            <w:color w:val="222222"/>
                            <w:sz w:val="27"/>
                            <w:szCs w:val="27"/>
                            <w:lang w:val="en-US"/>
                          </w:rPr>
                          <w:t>corporate business model designed to reduce labor costs and to increase labor servility. When universities become corporatized, as has been happening quite systematically over the last generation as part of the general neoliberal assault on the population, their business model means that what matters is the bottom line. The effective owners are the trustees (or the legislature, in the case of state universities), and they want to keep costs down and make sure that labor is docile and obedient. The way to do that is, essentially, temps. Just as the hiring of temps has gone way up in the neoliberal period, you’re getting the same phenomenon in the universities. The idea is to divide society into two groups. One group is sometimes called the “</w:t>
                        </w:r>
                        <w:proofErr w:type="spellStart"/>
                        <w:r w:rsidRPr="005C4567">
                          <w:rPr>
                            <w:rFonts w:ascii="Arial" w:eastAsia="Times New Roman" w:hAnsi="Arial" w:cs="Arial"/>
                            <w:color w:val="222222"/>
                            <w:sz w:val="27"/>
                            <w:szCs w:val="27"/>
                            <w:lang w:val="en-US"/>
                          </w:rPr>
                          <w:t>plutonomy</w:t>
                        </w:r>
                        <w:proofErr w:type="spellEnd"/>
                        <w:r w:rsidRPr="005C4567">
                          <w:rPr>
                            <w:rFonts w:ascii="Arial" w:eastAsia="Times New Roman" w:hAnsi="Arial" w:cs="Arial"/>
                            <w:color w:val="222222"/>
                            <w:sz w:val="27"/>
                            <w:szCs w:val="27"/>
                            <w:lang w:val="en-US"/>
                          </w:rPr>
                          <w:t>” (a term used by Citibank when they were </w:t>
                        </w:r>
                        <w:hyperlink r:id="rId5" w:history="1">
                          <w:r w:rsidRPr="005C4567">
                            <w:rPr>
                              <w:rFonts w:ascii="Arial" w:eastAsia="Times New Roman" w:hAnsi="Arial" w:cs="Arial"/>
                              <w:color w:val="0000FF"/>
                              <w:sz w:val="27"/>
                              <w:szCs w:val="27"/>
                              <w:u w:val="single"/>
                              <w:lang w:val="en-US"/>
                            </w:rPr>
                            <w:t> </w:t>
                          </w:r>
                          <w:r w:rsidRPr="005C4567">
                            <w:rPr>
                              <w:rFonts w:ascii="Arial" w:eastAsia="Times New Roman" w:hAnsi="Arial" w:cs="Arial"/>
                              <w:color w:val="21759B"/>
                              <w:sz w:val="27"/>
                              <w:szCs w:val="27"/>
                              <w:u w:val="single"/>
                              <w:lang w:val="en-US"/>
                            </w:rPr>
                            <w:t>advising their investors</w:t>
                          </w:r>
                        </w:hyperlink>
                        <w:r w:rsidRPr="005C4567">
                          <w:rPr>
                            <w:rFonts w:ascii="Arial" w:eastAsia="Times New Roman" w:hAnsi="Arial" w:cs="Arial"/>
                            <w:color w:val="222222"/>
                            <w:sz w:val="27"/>
                            <w:szCs w:val="27"/>
                            <w:lang w:val="en-US"/>
                          </w:rPr>
                          <w:t> on where to invest their funds), the top sector of wealth, globally but</w:t>
                        </w:r>
                        <w:r w:rsidRPr="005C4567">
                          <w:rPr>
                            <w:rFonts w:ascii="Arial" w:eastAsia="Times New Roman" w:hAnsi="Arial" w:cs="Arial"/>
                            <w:b/>
                            <w:bCs/>
                            <w:color w:val="222222"/>
                            <w:sz w:val="27"/>
                            <w:szCs w:val="27"/>
                            <w:lang w:val="en-US"/>
                          </w:rPr>
                          <w:t>  </w:t>
                        </w:r>
                        <w:r w:rsidRPr="005C4567">
                          <w:rPr>
                            <w:rFonts w:ascii="Arial" w:eastAsia="Times New Roman" w:hAnsi="Arial" w:cs="Arial"/>
                            <w:color w:val="222222"/>
                            <w:sz w:val="27"/>
                            <w:szCs w:val="27"/>
                            <w:lang w:val="en-US"/>
                          </w:rPr>
                          <w:t>concentrated mostly in places like the United States. The other group, the rest of the population, is a “</w:t>
                        </w:r>
                        <w:proofErr w:type="spellStart"/>
                        <w:r w:rsidRPr="005C4567">
                          <w:rPr>
                            <w:rFonts w:ascii="Arial" w:eastAsia="Times New Roman" w:hAnsi="Arial" w:cs="Arial"/>
                            <w:color w:val="222222"/>
                            <w:sz w:val="27"/>
                            <w:szCs w:val="27"/>
                            <w:lang w:val="en-US"/>
                          </w:rPr>
                          <w:t>precariat</w:t>
                        </w:r>
                        <w:proofErr w:type="spellEnd"/>
                        <w:r w:rsidRPr="005C4567">
                          <w:rPr>
                            <w:rFonts w:ascii="Arial" w:eastAsia="Times New Roman" w:hAnsi="Arial" w:cs="Arial"/>
                            <w:color w:val="222222"/>
                            <w:sz w:val="27"/>
                            <w:szCs w:val="27"/>
                            <w:lang w:val="en-US"/>
                          </w:rPr>
                          <w:t>,” living a precarious existence.</w:t>
                        </w:r>
                      </w:p>
                      <w:p w14:paraId="37F1EF1D" w14:textId="77777777" w:rsidR="005C4567" w:rsidRPr="005C4567" w:rsidRDefault="005C4567" w:rsidP="005C4567">
                        <w:pPr>
                          <w:spacing w:before="100" w:beforeAutospacing="1" w:after="100" w:afterAutospacing="1" w:line="240" w:lineRule="auto"/>
                          <w:rPr>
                            <w:rFonts w:ascii="Times New Roman" w:eastAsia="Times New Roman" w:hAnsi="Times New Roman" w:cs="Times New Roman"/>
                            <w:sz w:val="24"/>
                            <w:szCs w:val="24"/>
                            <w:lang w:val="en-US"/>
                          </w:rPr>
                        </w:pPr>
                        <w:r w:rsidRPr="005C4567">
                          <w:rPr>
                            <w:rFonts w:ascii="Arial" w:eastAsia="Times New Roman" w:hAnsi="Arial" w:cs="Arial"/>
                            <w:color w:val="222222"/>
                            <w:sz w:val="27"/>
                            <w:szCs w:val="27"/>
                            <w:lang w:val="en-US"/>
                          </w:rPr>
                          <w:t>This idea is sometimes made quite overt. So when Alan Greenspan was</w:t>
                        </w:r>
                        <w:hyperlink r:id="rId6" w:history="1">
                          <w:r w:rsidRPr="005C4567">
                            <w:rPr>
                              <w:rFonts w:ascii="Arial" w:eastAsia="Times New Roman" w:hAnsi="Arial" w:cs="Arial"/>
                              <w:color w:val="0000FF"/>
                              <w:sz w:val="27"/>
                              <w:szCs w:val="27"/>
                              <w:u w:val="single"/>
                              <w:lang w:val="en-US"/>
                            </w:rPr>
                            <w:t> </w:t>
                          </w:r>
                          <w:r w:rsidRPr="005C4567">
                            <w:rPr>
                              <w:rFonts w:ascii="Arial" w:eastAsia="Times New Roman" w:hAnsi="Arial" w:cs="Arial"/>
                              <w:color w:val="21759B"/>
                              <w:sz w:val="27"/>
                              <w:szCs w:val="27"/>
                              <w:u w:val="single"/>
                              <w:lang w:val="en-US"/>
                            </w:rPr>
                            <w:t>testifying before Congress</w:t>
                          </w:r>
                        </w:hyperlink>
                        <w:r w:rsidRPr="005C4567">
                          <w:rPr>
                            <w:rFonts w:ascii="Arial" w:eastAsia="Times New Roman" w:hAnsi="Arial" w:cs="Arial"/>
                            <w:color w:val="222222"/>
                            <w:sz w:val="27"/>
                            <w:szCs w:val="27"/>
                            <w:lang w:val="en-US"/>
                          </w:rPr>
                          <w:t xml:space="preserve"> in 1997 on the marvels of the economy he was running, he said straight out that one of the bases for its economic success was imposing what he called “greater worker insecurity.” If workers are more insecure, that’s very “healthy” for the society, because if workers are insecure they won’t ask for wages, they won’t go on strike, they won’t call for benefits; they’ll serve the masters gladly and passively. And that’s optimal for corporations’ economic health. At the time, everyone regarded Greenspan’s comment as very </w:t>
                        </w:r>
                        <w:r w:rsidRPr="005C4567">
                          <w:rPr>
                            <w:rFonts w:ascii="Arial" w:eastAsia="Times New Roman" w:hAnsi="Arial" w:cs="Arial"/>
                            <w:color w:val="222222"/>
                            <w:sz w:val="27"/>
                            <w:szCs w:val="27"/>
                            <w:lang w:val="en-US"/>
                          </w:rPr>
                          <w:lastRenderedPageBreak/>
                          <w:t xml:space="preserve">reasonable, judging by the lack of reaction and the great acclaim he enjoyed. Well, transfer that to the universities: how do you ensure “greater worker insecurity”? Crucially, by not guaranteeing employment, by keeping people hanging on a limb than can be sawed off at any time, so that they’d better shut up, take tiny salaries, and do their work; and if they get the gift of being allowed to serve under miserable conditions for another year, they should welcome it and not ask for any more. That’s the way you keep societies efficient and healthy from the point of view of the corporations. And as universities move towards a corporate business model, </w:t>
                        </w:r>
                        <w:proofErr w:type="spellStart"/>
                        <w:r w:rsidRPr="005C4567">
                          <w:rPr>
                            <w:rFonts w:ascii="Arial" w:eastAsia="Times New Roman" w:hAnsi="Arial" w:cs="Arial"/>
                            <w:color w:val="222222"/>
                            <w:sz w:val="27"/>
                            <w:szCs w:val="27"/>
                            <w:lang w:val="en-US"/>
                          </w:rPr>
                          <w:t>precarity</w:t>
                        </w:r>
                        <w:proofErr w:type="spellEnd"/>
                        <w:r w:rsidRPr="005C4567">
                          <w:rPr>
                            <w:rFonts w:ascii="Arial" w:eastAsia="Times New Roman" w:hAnsi="Arial" w:cs="Arial"/>
                            <w:color w:val="222222"/>
                            <w:sz w:val="27"/>
                            <w:szCs w:val="27"/>
                            <w:lang w:val="en-US"/>
                          </w:rPr>
                          <w:t xml:space="preserve"> is exactly what is being imposed. And we’ll see more and more of it.</w:t>
                        </w:r>
                      </w:p>
                      <w:p w14:paraId="576F0227" w14:textId="77777777" w:rsidR="005C4567" w:rsidRPr="005C4567" w:rsidRDefault="005C4567" w:rsidP="005C4567">
                        <w:pPr>
                          <w:spacing w:before="100" w:beforeAutospacing="1" w:after="100" w:afterAutospacing="1" w:line="240" w:lineRule="auto"/>
                          <w:rPr>
                            <w:rFonts w:ascii="Times New Roman" w:eastAsia="Times New Roman" w:hAnsi="Times New Roman" w:cs="Times New Roman"/>
                            <w:sz w:val="24"/>
                            <w:szCs w:val="24"/>
                            <w:lang w:val="en-US"/>
                          </w:rPr>
                        </w:pPr>
                        <w:r w:rsidRPr="005C4567">
                          <w:rPr>
                            <w:rFonts w:ascii="Arial" w:eastAsia="Times New Roman" w:hAnsi="Arial" w:cs="Arial"/>
                            <w:color w:val="222222"/>
                            <w:sz w:val="27"/>
                            <w:szCs w:val="27"/>
                            <w:lang w:val="en-US"/>
                          </w:rPr>
                          <w:t xml:space="preserve">That’s one aspect, but there are other </w:t>
                        </w:r>
                        <w:proofErr w:type="gramStart"/>
                        <w:r w:rsidRPr="005C4567">
                          <w:rPr>
                            <w:rFonts w:ascii="Arial" w:eastAsia="Times New Roman" w:hAnsi="Arial" w:cs="Arial"/>
                            <w:color w:val="222222"/>
                            <w:sz w:val="27"/>
                            <w:szCs w:val="27"/>
                            <w:lang w:val="en-US"/>
                          </w:rPr>
                          <w:t>aspects which</w:t>
                        </w:r>
                        <w:proofErr w:type="gramEnd"/>
                        <w:r w:rsidRPr="005C4567">
                          <w:rPr>
                            <w:rFonts w:ascii="Arial" w:eastAsia="Times New Roman" w:hAnsi="Arial" w:cs="Arial"/>
                            <w:color w:val="222222"/>
                            <w:sz w:val="27"/>
                            <w:szCs w:val="27"/>
                            <w:lang w:val="en-US"/>
                          </w:rPr>
                          <w:t xml:space="preserve"> are also quite familiar from private industry, namely a large increase in layers of administration and bureaucracy. If you have to control people, you have to have an administrative force that does it. So in US industry even more than elsewhere, there’s layer after layer of management—a kind of economic waste, but useful for control and domination. And the same is true in universities. In the past 30 or 40 years, there’s been a very sharp increase in the proportion of administrators to faculty and students; faculty and students levels have stayed fairly level relative to one another, but the proportion of administrators have gone way up. There’s a very good book on it by a well-known sociologist, Benjamin Ginsberg, called </w:t>
                        </w:r>
                        <w:hyperlink r:id="rId7" w:history="1">
                          <w:r w:rsidRPr="005C4567">
                            <w:rPr>
                              <w:rFonts w:ascii="Arial" w:eastAsia="Times New Roman" w:hAnsi="Arial" w:cs="Arial"/>
                              <w:color w:val="0000FF"/>
                              <w:sz w:val="27"/>
                              <w:szCs w:val="27"/>
                              <w:u w:val="single"/>
                              <w:lang w:val="en-US"/>
                            </w:rPr>
                            <w:t> </w:t>
                          </w:r>
                          <w:r w:rsidRPr="005C4567">
                            <w:rPr>
                              <w:rFonts w:ascii="Arial" w:eastAsia="Times New Roman" w:hAnsi="Arial" w:cs="Arial"/>
                              <w:i/>
                              <w:iCs/>
                              <w:color w:val="21759B"/>
                              <w:sz w:val="27"/>
                              <w:szCs w:val="27"/>
                              <w:u w:val="single"/>
                              <w:lang w:val="en-US"/>
                            </w:rPr>
                            <w:t>The Fall of the Faculty: The Rise of the All-Administrative University and Why It Matters</w:t>
                          </w:r>
                          <w:r w:rsidRPr="005C4567">
                            <w:rPr>
                              <w:rFonts w:ascii="Arial" w:eastAsia="Times New Roman" w:hAnsi="Arial" w:cs="Arial"/>
                              <w:i/>
                              <w:iCs/>
                              <w:color w:val="0000FF"/>
                              <w:sz w:val="27"/>
                              <w:szCs w:val="27"/>
                              <w:u w:val="single"/>
                              <w:lang w:val="en-US"/>
                            </w:rPr>
                            <w:t> </w:t>
                          </w:r>
                        </w:hyperlink>
                        <w:r w:rsidRPr="005C4567">
                          <w:rPr>
                            <w:rFonts w:ascii="Arial" w:eastAsia="Times New Roman" w:hAnsi="Arial" w:cs="Arial"/>
                            <w:color w:val="222222"/>
                            <w:sz w:val="27"/>
                            <w:szCs w:val="27"/>
                            <w:lang w:val="en-US"/>
                          </w:rPr>
                          <w:t> (Oxford University Press, 2011), which describes in detail the business style of massive administration and levels of administration—and of course, very highly-paid administrators. This includes professional administrators like deans, for example, who used to be faculty members who took off for a couple of years to serve in an administrative capacity and then go back to the faculty; now they’re mostly professionals, who then have to hire sub-deans, and secretaries, and so on and so forth, a whole proliferation of structure that goes along with administrators. All of that is another aspect of the business model.</w:t>
                        </w:r>
                      </w:p>
                      <w:p w14:paraId="58B26B1B" w14:textId="77777777" w:rsidR="005C4567" w:rsidRPr="005C4567" w:rsidRDefault="005C4567" w:rsidP="005C4567">
                        <w:pPr>
                          <w:spacing w:before="100" w:beforeAutospacing="1" w:after="100" w:afterAutospacing="1" w:line="240" w:lineRule="auto"/>
                          <w:rPr>
                            <w:rFonts w:ascii="Times New Roman" w:eastAsia="Times New Roman" w:hAnsi="Times New Roman" w:cs="Times New Roman"/>
                            <w:sz w:val="24"/>
                            <w:szCs w:val="24"/>
                            <w:lang w:val="en-US"/>
                          </w:rPr>
                        </w:pPr>
                        <w:r w:rsidRPr="005C4567">
                          <w:rPr>
                            <w:rFonts w:ascii="Arial" w:eastAsia="Times New Roman" w:hAnsi="Arial" w:cs="Arial"/>
                            <w:color w:val="222222"/>
                            <w:sz w:val="27"/>
                            <w:szCs w:val="27"/>
                            <w:lang w:val="en-US"/>
                          </w:rPr>
                          <w:t>But using cheap labor—and </w:t>
                        </w:r>
                        <w:proofErr w:type="gramStart"/>
                        <w:r w:rsidRPr="005C4567">
                          <w:rPr>
                            <w:rFonts w:ascii="Arial" w:eastAsia="Times New Roman" w:hAnsi="Arial" w:cs="Arial"/>
                            <w:i/>
                            <w:iCs/>
                            <w:color w:val="222222"/>
                            <w:sz w:val="27"/>
                            <w:szCs w:val="27"/>
                            <w:lang w:val="en-US"/>
                          </w:rPr>
                          <w:t>vulnerable</w:t>
                        </w:r>
                        <w:r w:rsidRPr="005C4567">
                          <w:rPr>
                            <w:rFonts w:ascii="Arial" w:eastAsia="Times New Roman" w:hAnsi="Arial" w:cs="Arial"/>
                            <w:color w:val="222222"/>
                            <w:sz w:val="27"/>
                            <w:szCs w:val="27"/>
                            <w:lang w:val="en-US"/>
                          </w:rPr>
                          <w:t>  labor</w:t>
                        </w:r>
                        <w:proofErr w:type="gramEnd"/>
                        <w:r w:rsidRPr="005C4567">
                          <w:rPr>
                            <w:rFonts w:ascii="Arial" w:eastAsia="Times New Roman" w:hAnsi="Arial" w:cs="Arial"/>
                            <w:color w:val="222222"/>
                            <w:sz w:val="27"/>
                            <w:szCs w:val="27"/>
                            <w:lang w:val="en-US"/>
                          </w:rPr>
                          <w:t xml:space="preserve">—is a business practice that goes as far back as you can trace private enterprise, and unions emerged in response. In the universities, cheap, vulnerable labor means adjuncts and graduate students. Graduate students are even more vulnerable, for obvious reasons. The idea is to transfer instruction to </w:t>
                        </w:r>
                        <w:r w:rsidRPr="005C4567">
                          <w:rPr>
                            <w:rFonts w:ascii="Arial" w:eastAsia="Times New Roman" w:hAnsi="Arial" w:cs="Arial"/>
                            <w:color w:val="222222"/>
                            <w:sz w:val="27"/>
                            <w:szCs w:val="27"/>
                            <w:lang w:val="en-US"/>
                          </w:rPr>
                          <w:lastRenderedPageBreak/>
                          <w:t xml:space="preserve">precarious workers, which improves discipline and control but also enables the transfer of funds to other purposes apart from education. The costs, of course, are borne by the students and by the people who are being drawn into these vulnerable occupations. But it’s a standard feature of a business-run society to transfer costs to the people. In fact, economists tacitly cooperate in this. So, for example, suppose you find a mistake in your checking account and you call the bank to try to fix it. Well, you know what happens. You call them up, and you get a recorded message </w:t>
                        </w:r>
                        <w:proofErr w:type="gramStart"/>
                        <w:r w:rsidRPr="005C4567">
                          <w:rPr>
                            <w:rFonts w:ascii="Arial" w:eastAsia="Times New Roman" w:hAnsi="Arial" w:cs="Arial"/>
                            <w:color w:val="222222"/>
                            <w:sz w:val="27"/>
                            <w:szCs w:val="27"/>
                            <w:lang w:val="en-US"/>
                          </w:rPr>
                          <w:t>saying</w:t>
                        </w:r>
                        <w:proofErr w:type="gramEnd"/>
                        <w:r w:rsidRPr="005C4567">
                          <w:rPr>
                            <w:rFonts w:ascii="Arial" w:eastAsia="Times New Roman" w:hAnsi="Arial" w:cs="Arial"/>
                            <w:color w:val="222222"/>
                            <w:sz w:val="27"/>
                            <w:szCs w:val="27"/>
                            <w:lang w:val="en-US"/>
                          </w:rPr>
                          <w:t xml:space="preserve"> “We love you, here’s a menu.” Maybe the menu has what you’re looking for, maybe it doesn’t. If you happen to find the right option, you listen to some music, and every once and a while a voice comes in and says “Please stand by, we really appreciate your business,” and so on. Finally, after some period of time, you may get a human being, </w:t>
                        </w:r>
                        <w:proofErr w:type="gramStart"/>
                        <w:r w:rsidRPr="005C4567">
                          <w:rPr>
                            <w:rFonts w:ascii="Arial" w:eastAsia="Times New Roman" w:hAnsi="Arial" w:cs="Arial"/>
                            <w:color w:val="222222"/>
                            <w:sz w:val="27"/>
                            <w:szCs w:val="27"/>
                            <w:lang w:val="en-US"/>
                          </w:rPr>
                          <w:t>who</w:t>
                        </w:r>
                        <w:proofErr w:type="gramEnd"/>
                        <w:r w:rsidRPr="005C4567">
                          <w:rPr>
                            <w:rFonts w:ascii="Arial" w:eastAsia="Times New Roman" w:hAnsi="Arial" w:cs="Arial"/>
                            <w:color w:val="222222"/>
                            <w:sz w:val="27"/>
                            <w:szCs w:val="27"/>
                            <w:lang w:val="en-US"/>
                          </w:rPr>
                          <w:t xml:space="preserve"> you can ask a short question to. That’s what </w:t>
                        </w:r>
                        <w:proofErr w:type="gramStart"/>
                        <w:r w:rsidRPr="005C4567">
                          <w:rPr>
                            <w:rFonts w:ascii="Arial" w:eastAsia="Times New Roman" w:hAnsi="Arial" w:cs="Arial"/>
                            <w:color w:val="222222"/>
                            <w:sz w:val="27"/>
                            <w:szCs w:val="27"/>
                            <w:lang w:val="en-US"/>
                          </w:rPr>
                          <w:t>economists</w:t>
                        </w:r>
                        <w:proofErr w:type="gramEnd"/>
                        <w:r w:rsidRPr="005C4567">
                          <w:rPr>
                            <w:rFonts w:ascii="Arial" w:eastAsia="Times New Roman" w:hAnsi="Arial" w:cs="Arial"/>
                            <w:color w:val="222222"/>
                            <w:sz w:val="27"/>
                            <w:szCs w:val="27"/>
                            <w:lang w:val="en-US"/>
                          </w:rPr>
                          <w:t xml:space="preserve"> call “efficiency.” By economic measures, that system reduces labor costs to the bank; of course it imposes costs on you, and those costs are multiplied by the number of users, which can be enormous—but that’s not counted as a cost in economic calculation. And if you look over the way the society works, you find this everywhere. So the university imposes costs on students and on faculty who are not only untenured but are maintained on a path that guarantees that they will have no security. All of this is perfectly natural within corporate business models. It’s harmful to education, but education is not their goal.</w:t>
                        </w:r>
                      </w:p>
                      <w:p w14:paraId="4FC3DBF3" w14:textId="77777777" w:rsidR="005C4567" w:rsidRPr="005C4567" w:rsidRDefault="005C4567" w:rsidP="005C4567">
                        <w:pPr>
                          <w:spacing w:before="100" w:beforeAutospacing="1" w:after="100" w:afterAutospacing="1" w:line="240" w:lineRule="auto"/>
                          <w:rPr>
                            <w:rFonts w:ascii="Times New Roman" w:eastAsia="Times New Roman" w:hAnsi="Times New Roman" w:cs="Times New Roman"/>
                            <w:sz w:val="24"/>
                            <w:szCs w:val="24"/>
                            <w:lang w:val="en-US"/>
                          </w:rPr>
                        </w:pPr>
                        <w:r w:rsidRPr="005C4567">
                          <w:rPr>
                            <w:rFonts w:ascii="Arial" w:eastAsia="Times New Roman" w:hAnsi="Arial" w:cs="Arial"/>
                            <w:color w:val="222222"/>
                            <w:sz w:val="27"/>
                            <w:szCs w:val="27"/>
                            <w:lang w:val="en-US"/>
                          </w:rPr>
                          <w:t>In fact, if you look back farther, it goes even deeper than that. If you go back to the early 1970s when a lot of this began, there was a lot of concern pretty much across the political spectrum over the activism of the 1960s; it’s commonly called “the time of troubles.” It was a “time of troubles” because the country was getting civilized, and that’s dangerous. People were becoming politically engaged and were trying to gain rights for groups that are called “special interests,” like women, working people, farmers, the young, the old, and so on. That led to a serious backlash, which was pretty overt. At the liberal end of the spectrum, there’s a book called </w:t>
                        </w:r>
                        <w:hyperlink r:id="rId8" w:history="1">
                          <w:r w:rsidRPr="005C4567">
                            <w:rPr>
                              <w:rFonts w:ascii="Arial" w:eastAsia="Times New Roman" w:hAnsi="Arial" w:cs="Arial"/>
                              <w:color w:val="0000FF"/>
                              <w:sz w:val="27"/>
                              <w:szCs w:val="27"/>
                              <w:u w:val="single"/>
                              <w:lang w:val="en-US"/>
                            </w:rPr>
                            <w:t> </w:t>
                          </w:r>
                          <w:r w:rsidRPr="005C4567">
                            <w:rPr>
                              <w:rFonts w:ascii="Arial" w:eastAsia="Times New Roman" w:hAnsi="Arial" w:cs="Arial"/>
                              <w:i/>
                              <w:iCs/>
                              <w:color w:val="21759B"/>
                              <w:sz w:val="27"/>
                              <w:szCs w:val="27"/>
                              <w:u w:val="single"/>
                              <w:lang w:val="en-US"/>
                            </w:rPr>
                            <w:t>The Crisis of Democracy:</w:t>
                          </w:r>
                          <w:r w:rsidRPr="005C4567">
                            <w:rPr>
                              <w:rFonts w:ascii="Arial" w:eastAsia="Times New Roman" w:hAnsi="Arial" w:cs="Arial"/>
                              <w:color w:val="21759B"/>
                              <w:sz w:val="27"/>
                              <w:szCs w:val="27"/>
                              <w:u w:val="single"/>
                              <w:lang w:val="en-US"/>
                            </w:rPr>
                            <w:t>  </w:t>
                          </w:r>
                          <w:r w:rsidRPr="005C4567">
                            <w:rPr>
                              <w:rFonts w:ascii="Arial" w:eastAsia="Times New Roman" w:hAnsi="Arial" w:cs="Arial"/>
                              <w:i/>
                              <w:iCs/>
                              <w:color w:val="21759B"/>
                              <w:sz w:val="27"/>
                              <w:szCs w:val="27"/>
                              <w:u w:val="single"/>
                              <w:lang w:val="en-US"/>
                            </w:rPr>
                            <w:t>Report on the Governability of Democracies to the</w:t>
                          </w:r>
                        </w:hyperlink>
                        <w:r w:rsidRPr="005C4567">
                          <w:rPr>
                            <w:rFonts w:ascii="Arial" w:eastAsia="Times New Roman" w:hAnsi="Arial" w:cs="Arial"/>
                            <w:color w:val="222222"/>
                            <w:sz w:val="27"/>
                            <w:szCs w:val="27"/>
                            <w:lang w:val="en-US"/>
                          </w:rPr>
                          <w:t> </w:t>
                        </w:r>
                        <w:r w:rsidRPr="005C4567">
                          <w:rPr>
                            <w:rFonts w:ascii="Arial" w:eastAsia="Times New Roman" w:hAnsi="Arial" w:cs="Arial"/>
                            <w:i/>
                            <w:iCs/>
                            <w:color w:val="222222"/>
                            <w:sz w:val="27"/>
                            <w:szCs w:val="27"/>
                            <w:lang w:val="en-US"/>
                          </w:rPr>
                          <w:t>Trilateral Commission</w:t>
                        </w:r>
                        <w:r w:rsidRPr="005C4567">
                          <w:rPr>
                            <w:rFonts w:ascii="Arial" w:eastAsia="Times New Roman" w:hAnsi="Arial" w:cs="Arial"/>
                            <w:color w:val="222222"/>
                            <w:sz w:val="27"/>
                            <w:szCs w:val="27"/>
                            <w:lang w:val="en-US"/>
                          </w:rPr>
                          <w:t xml:space="preserve">, Michel Crozier, Samuel P. Huntington, </w:t>
                        </w:r>
                        <w:proofErr w:type="spellStart"/>
                        <w:r w:rsidRPr="005C4567">
                          <w:rPr>
                            <w:rFonts w:ascii="Arial" w:eastAsia="Times New Roman" w:hAnsi="Arial" w:cs="Arial"/>
                            <w:color w:val="222222"/>
                            <w:sz w:val="27"/>
                            <w:szCs w:val="27"/>
                            <w:lang w:val="en-US"/>
                          </w:rPr>
                          <w:t>Joji</w:t>
                        </w:r>
                        <w:proofErr w:type="spellEnd"/>
                        <w:r w:rsidRPr="005C4567">
                          <w:rPr>
                            <w:rFonts w:ascii="Arial" w:eastAsia="Times New Roman" w:hAnsi="Arial" w:cs="Arial"/>
                            <w:color w:val="222222"/>
                            <w:sz w:val="27"/>
                            <w:szCs w:val="27"/>
                            <w:lang w:val="en-US"/>
                          </w:rPr>
                          <w:t xml:space="preserve"> </w:t>
                        </w:r>
                        <w:proofErr w:type="spellStart"/>
                        <w:r w:rsidRPr="005C4567">
                          <w:rPr>
                            <w:rFonts w:ascii="Arial" w:eastAsia="Times New Roman" w:hAnsi="Arial" w:cs="Arial"/>
                            <w:color w:val="222222"/>
                            <w:sz w:val="27"/>
                            <w:szCs w:val="27"/>
                            <w:lang w:val="en-US"/>
                          </w:rPr>
                          <w:t>Watanuki</w:t>
                        </w:r>
                        <w:proofErr w:type="spellEnd"/>
                        <w:r w:rsidRPr="005C4567">
                          <w:rPr>
                            <w:rFonts w:ascii="Arial" w:eastAsia="Times New Roman" w:hAnsi="Arial" w:cs="Arial"/>
                            <w:color w:val="222222"/>
                            <w:sz w:val="27"/>
                            <w:szCs w:val="27"/>
                            <w:lang w:val="en-US"/>
                          </w:rPr>
                          <w:t xml:space="preserve"> (New York University Press, 1975), produced by the Trilateral Commission, an organization of liberal internationalists. The Carter administration was drawn almost entirely from their ranks. They were concerned with what they called “the </w:t>
                        </w:r>
                        <w:r w:rsidRPr="005C4567">
                          <w:rPr>
                            <w:rFonts w:ascii="Arial" w:eastAsia="Times New Roman" w:hAnsi="Arial" w:cs="Arial"/>
                            <w:color w:val="222222"/>
                            <w:sz w:val="27"/>
                            <w:szCs w:val="27"/>
                            <w:lang w:val="en-US"/>
                          </w:rPr>
                          <w:lastRenderedPageBreak/>
                          <w:t>crisis of democracy,” namely that there’s too much democracy. In the 1960s there were pressures from the population, these “special interests,” to try to gain rights within the political arena, and that put too much pressure on the state—you can’t do that. There was one special interest that they left out, namely the corporate sector, because its interests are the “national interest”; the corporate sector is</w:t>
                        </w:r>
                        <w:r w:rsidRPr="005C4567">
                          <w:rPr>
                            <w:rFonts w:ascii="Arial" w:eastAsia="Times New Roman" w:hAnsi="Arial" w:cs="Arial"/>
                            <w:i/>
                            <w:iCs/>
                            <w:color w:val="222222"/>
                            <w:sz w:val="27"/>
                            <w:szCs w:val="27"/>
                            <w:lang w:val="en-US"/>
                          </w:rPr>
                          <w:t> supposed</w:t>
                        </w:r>
                        <w:r w:rsidRPr="005C4567">
                          <w:rPr>
                            <w:rFonts w:ascii="Arial" w:eastAsia="Times New Roman" w:hAnsi="Arial" w:cs="Arial"/>
                            <w:color w:val="222222"/>
                            <w:sz w:val="27"/>
                            <w:szCs w:val="27"/>
                            <w:lang w:val="en-US"/>
                          </w:rPr>
                          <w:t> to control the state, so we don’t talk about them. But the “special interests” were causing problems and they said “we have to have more moderation in democracy,” the public has to go back to being passive and apathetic. And they were particularly concerned with schools and universities, which they said were not properly doing their job of “indoctrinating the young.” You can see from student activism (the civil rights movement, the anti-war movement, the feminist movement, the environmental movements) that the young are just not being indoctrinated properly.</w:t>
                        </w:r>
                      </w:p>
                      <w:p w14:paraId="27D9DDC2" w14:textId="77777777" w:rsidR="005C4567" w:rsidRPr="005C4567" w:rsidRDefault="005C4567" w:rsidP="005C4567">
                        <w:pPr>
                          <w:spacing w:before="100" w:beforeAutospacing="1" w:after="100" w:afterAutospacing="1" w:line="240" w:lineRule="auto"/>
                          <w:rPr>
                            <w:rFonts w:ascii="Times New Roman" w:eastAsia="Times New Roman" w:hAnsi="Times New Roman" w:cs="Times New Roman"/>
                            <w:sz w:val="24"/>
                            <w:szCs w:val="24"/>
                            <w:lang w:val="en-US"/>
                          </w:rPr>
                        </w:pPr>
                        <w:r w:rsidRPr="005C4567">
                          <w:rPr>
                            <w:rFonts w:ascii="Arial" w:eastAsia="Times New Roman" w:hAnsi="Arial" w:cs="Arial"/>
                            <w:color w:val="222222"/>
                            <w:sz w:val="27"/>
                            <w:szCs w:val="27"/>
                            <w:lang w:val="en-US"/>
                          </w:rPr>
                          <w:t xml:space="preserve">Well how do you indoctrinate the young? There are a number of ways. One way is to burden them with hopelessly heavy tuition debt. Debt is a trap, especially student debt, which is enormous, far larger than credit card debt. It’s a trap for the rest of your life because the laws are designed so that you can’t get out of it. If a business, say, gets in too much debt it can declare bankruptcy, but individuals can almost never be relieved of student debt through bankruptcy. They can even garnish social security if you default. That’s a disciplinary technique. I don’t say that it was consciously introduced for the purpose, but it certainly has that effect. And it’s hard to argue that there’s any economic basis for it. Just take a look around the world: higher education is mostly free. In the countries with the highest education standards, let’s say Finland, which is at the top all the time, higher education is free. And in a rich, successful capitalist country like Germany, it’s free. In Mexico, a poor country, which has pretty decent education standards, considering the economic difficulties they face, it’s free. In fact, look at the United States: if you go back to the 1940s and 50s, higher education was pretty close to free. The GI Bill gave free education to vast numbers of people who would never have been able to go to college. It was very good for them and it was very good for the economy and the society; it was part of the reason for the high economic growth rate. Even in private colleges, education was pretty close to free. Take me: I went to college in 1945 at an Ivy League university, University of Pennsylvania, and tuition was $100. That would be maybe $800 in today’s dollars. And it was very </w:t>
                        </w:r>
                        <w:r w:rsidRPr="005C4567">
                          <w:rPr>
                            <w:rFonts w:ascii="Arial" w:eastAsia="Times New Roman" w:hAnsi="Arial" w:cs="Arial"/>
                            <w:color w:val="222222"/>
                            <w:sz w:val="27"/>
                            <w:szCs w:val="27"/>
                            <w:lang w:val="en-US"/>
                          </w:rPr>
                          <w:lastRenderedPageBreak/>
                          <w:t>easy to get a scholarship, so you could live at home, work, and go to school and it didn’t cost you anything. Now it’s outrageous. I have grandchildren in college, who have to pay for their tuition and work and it’s almost impossible. For the students that is a disciplinary technique.</w:t>
                        </w:r>
                      </w:p>
                      <w:p w14:paraId="6C1D2534" w14:textId="77777777" w:rsidR="005C4567" w:rsidRPr="005C4567" w:rsidRDefault="005C4567" w:rsidP="005C4567">
                        <w:pPr>
                          <w:spacing w:before="100" w:beforeAutospacing="1" w:after="100" w:afterAutospacing="1" w:line="240" w:lineRule="auto"/>
                          <w:rPr>
                            <w:rFonts w:ascii="Times New Roman" w:eastAsia="Times New Roman" w:hAnsi="Times New Roman" w:cs="Times New Roman"/>
                            <w:sz w:val="24"/>
                            <w:szCs w:val="24"/>
                            <w:lang w:val="en-US"/>
                          </w:rPr>
                        </w:pPr>
                        <w:r w:rsidRPr="005C4567">
                          <w:rPr>
                            <w:rFonts w:ascii="Arial" w:eastAsia="Times New Roman" w:hAnsi="Arial" w:cs="Arial"/>
                            <w:color w:val="222222"/>
                            <w:sz w:val="27"/>
                            <w:szCs w:val="27"/>
                            <w:lang w:val="en-US"/>
                          </w:rPr>
                          <w:t>And another technique of indoctrination is to cut back faculty-student contact: large classes, temporary teachers who are overburdened, who can barely survive on an adjunct salary. And since you don’t have any job security you can’t build up a career, you can’t move on and get more. These are all techniques of discipline, indoctrination, and control. And it’s very similar to what you’d expect in a factory, where factory workers have to be disciplined, to be obedient; they’re not supposed to play a role in, say, organizing production or determining how the workplace functions—that’s the job of management. This is now carried over to the universities. And I think it shouldn’t surprise anyone who has any experience in private enterprise, in industry; that’s the way they work.</w:t>
                        </w:r>
                      </w:p>
                      <w:p w14:paraId="352931E7" w14:textId="77777777" w:rsidR="005C4567" w:rsidRPr="005C4567" w:rsidRDefault="005C4567" w:rsidP="005C4567">
                        <w:pPr>
                          <w:spacing w:before="100" w:beforeAutospacing="1" w:after="100" w:afterAutospacing="1" w:line="240" w:lineRule="auto"/>
                          <w:rPr>
                            <w:rFonts w:ascii="Times New Roman" w:eastAsia="Times New Roman" w:hAnsi="Times New Roman" w:cs="Times New Roman"/>
                            <w:sz w:val="24"/>
                            <w:szCs w:val="24"/>
                            <w:lang w:val="en-US"/>
                          </w:rPr>
                        </w:pPr>
                        <w:r w:rsidRPr="005C4567">
                          <w:rPr>
                            <w:rFonts w:ascii="Arial" w:eastAsia="Times New Roman" w:hAnsi="Arial" w:cs="Arial"/>
                            <w:b/>
                            <w:bCs/>
                            <w:color w:val="222222"/>
                            <w:sz w:val="27"/>
                            <w:szCs w:val="27"/>
                            <w:lang w:val="en-US"/>
                          </w:rPr>
                          <w:t>On how higher education ought to be</w:t>
                        </w:r>
                      </w:p>
                      <w:p w14:paraId="086C480F" w14:textId="77777777" w:rsidR="005C4567" w:rsidRPr="005C4567" w:rsidRDefault="005C4567" w:rsidP="005C4567">
                        <w:pPr>
                          <w:spacing w:before="100" w:beforeAutospacing="1" w:after="100" w:afterAutospacing="1" w:line="240" w:lineRule="auto"/>
                          <w:rPr>
                            <w:rFonts w:ascii="Times New Roman" w:eastAsia="Times New Roman" w:hAnsi="Times New Roman" w:cs="Times New Roman"/>
                            <w:sz w:val="24"/>
                            <w:szCs w:val="24"/>
                            <w:lang w:val="en-US"/>
                          </w:rPr>
                        </w:pPr>
                        <w:r w:rsidRPr="005C4567">
                          <w:rPr>
                            <w:rFonts w:ascii="Arial" w:eastAsia="Times New Roman" w:hAnsi="Arial" w:cs="Arial"/>
                            <w:color w:val="222222"/>
                            <w:sz w:val="27"/>
                            <w:szCs w:val="27"/>
                            <w:lang w:val="en-US"/>
                          </w:rPr>
                          <w:t>First of all, we should put aside any idea that there was once a “golden age.” Things were different and in some ways better in the past, but far from perfect. The traditional universities were, for example, extremely hierarchical, with very little democratic participation in decision-making. One part of the activism of the 1960s was to try to democratize the universities, to bring in, say, student representatives to faculty committees, to bring in staff to participate. These efforts were carried forward under student initiatives, with some degree of success. Most universities now have some degree of student participation in faculty decisions. And I think those are the kinds of things we should be moving towards: a democratic institution, in which the people involved in the institution, whoever they may be (faculty, students, staff), participate in determining the nature of the institution and how it runs; and the same should go for a factory.</w:t>
                        </w:r>
                      </w:p>
                      <w:p w14:paraId="3D151275" w14:textId="77777777" w:rsidR="005C4567" w:rsidRPr="005C4567" w:rsidRDefault="005C4567" w:rsidP="005C4567">
                        <w:pPr>
                          <w:spacing w:before="100" w:beforeAutospacing="1" w:after="100" w:afterAutospacing="1" w:line="240" w:lineRule="auto"/>
                          <w:rPr>
                            <w:rFonts w:ascii="Times New Roman" w:eastAsia="Times New Roman" w:hAnsi="Times New Roman" w:cs="Times New Roman"/>
                            <w:sz w:val="24"/>
                            <w:szCs w:val="24"/>
                            <w:lang w:val="en-US"/>
                          </w:rPr>
                        </w:pPr>
                        <w:r w:rsidRPr="005C4567">
                          <w:rPr>
                            <w:rFonts w:ascii="Arial" w:eastAsia="Times New Roman" w:hAnsi="Arial" w:cs="Arial"/>
                            <w:color w:val="222222"/>
                            <w:sz w:val="27"/>
                            <w:szCs w:val="27"/>
                            <w:lang w:val="en-US"/>
                          </w:rPr>
                          <w:t>These are not radical ideas, I should say. They come straight out of classical liberalism. So if you read, for example, John Stuart Mill, a major figure in the classical liberal tradition, he took it for granted that workplaces ought to be managed and controlled by the people who work in them—that’s freedom and democracy (see, e.g., John Stuart Mill,</w:t>
                        </w:r>
                        <w:hyperlink r:id="rId9" w:history="1">
                          <w:r w:rsidRPr="005C4567">
                            <w:rPr>
                              <w:rFonts w:ascii="Arial" w:eastAsia="Times New Roman" w:hAnsi="Arial" w:cs="Arial"/>
                              <w:color w:val="0000FF"/>
                              <w:sz w:val="27"/>
                              <w:szCs w:val="27"/>
                              <w:u w:val="single"/>
                              <w:lang w:val="en-US"/>
                            </w:rPr>
                            <w:t> </w:t>
                          </w:r>
                          <w:r w:rsidRPr="005C4567">
                            <w:rPr>
                              <w:rFonts w:ascii="Arial" w:eastAsia="Times New Roman" w:hAnsi="Arial" w:cs="Arial"/>
                              <w:i/>
                              <w:iCs/>
                              <w:color w:val="21759B"/>
                              <w:sz w:val="27"/>
                              <w:szCs w:val="27"/>
                              <w:u w:val="single"/>
                              <w:lang w:val="en-US"/>
                            </w:rPr>
                            <w:t>Principles of Political Economy</w:t>
                          </w:r>
                          <w:r w:rsidRPr="005C4567">
                            <w:rPr>
                              <w:rFonts w:ascii="Arial" w:eastAsia="Times New Roman" w:hAnsi="Arial" w:cs="Arial"/>
                              <w:color w:val="21759B"/>
                              <w:sz w:val="27"/>
                              <w:szCs w:val="27"/>
                              <w:u w:val="single"/>
                              <w:lang w:val="en-US"/>
                            </w:rPr>
                            <w:t xml:space="preserve"> , book 4, </w:t>
                          </w:r>
                          <w:proofErr w:type="spellStart"/>
                          <w:r w:rsidRPr="005C4567">
                            <w:rPr>
                              <w:rFonts w:ascii="Arial" w:eastAsia="Times New Roman" w:hAnsi="Arial" w:cs="Arial"/>
                              <w:color w:val="21759B"/>
                              <w:sz w:val="27"/>
                              <w:szCs w:val="27"/>
                              <w:u w:val="single"/>
                              <w:lang w:val="en-US"/>
                            </w:rPr>
                            <w:t>ch.</w:t>
                          </w:r>
                          <w:proofErr w:type="spellEnd"/>
                          <w:r w:rsidRPr="005C4567">
                            <w:rPr>
                              <w:rFonts w:ascii="Arial" w:eastAsia="Times New Roman" w:hAnsi="Arial" w:cs="Arial"/>
                              <w:color w:val="21759B"/>
                              <w:sz w:val="27"/>
                              <w:szCs w:val="27"/>
                              <w:u w:val="single"/>
                              <w:lang w:val="en-US"/>
                            </w:rPr>
                            <w:t xml:space="preserve"> 7</w:t>
                          </w:r>
                        </w:hyperlink>
                        <w:r w:rsidRPr="005C4567">
                          <w:rPr>
                            <w:rFonts w:ascii="Arial" w:eastAsia="Times New Roman" w:hAnsi="Arial" w:cs="Arial"/>
                            <w:color w:val="222222"/>
                            <w:sz w:val="27"/>
                            <w:szCs w:val="27"/>
                            <w:lang w:val="en-US"/>
                          </w:rPr>
                          <w:t xml:space="preserve">). We see the same </w:t>
                        </w:r>
                        <w:r w:rsidRPr="005C4567">
                          <w:rPr>
                            <w:rFonts w:ascii="Arial" w:eastAsia="Times New Roman" w:hAnsi="Arial" w:cs="Arial"/>
                            <w:color w:val="222222"/>
                            <w:sz w:val="27"/>
                            <w:szCs w:val="27"/>
                            <w:lang w:val="en-US"/>
                          </w:rPr>
                          <w:lastRenderedPageBreak/>
                          <w:t>ideas in the United States. Let’s say you go back to the Knights of Labor; one of their stated aims was “To establish co-operative institutions such as will tend to supersede the wage-system, by the introduction of a co-operative industrial system” (</w:t>
                        </w:r>
                        <w:hyperlink r:id="rId10" w:history="1">
                          <w:r w:rsidRPr="005C4567">
                            <w:rPr>
                              <w:rFonts w:ascii="Arial" w:eastAsia="Times New Roman" w:hAnsi="Arial" w:cs="Arial"/>
                              <w:color w:val="0000FF"/>
                              <w:sz w:val="27"/>
                              <w:szCs w:val="27"/>
                              <w:u w:val="single"/>
                              <w:lang w:val="en-US"/>
                            </w:rPr>
                            <w:t> </w:t>
                          </w:r>
                          <w:r w:rsidRPr="005C4567">
                            <w:rPr>
                              <w:rFonts w:ascii="Arial" w:eastAsia="Times New Roman" w:hAnsi="Arial" w:cs="Arial"/>
                              <w:color w:val="21759B"/>
                              <w:sz w:val="27"/>
                              <w:szCs w:val="27"/>
                              <w:u w:val="single"/>
                              <w:lang w:val="en-US"/>
                            </w:rPr>
                            <w:t>“Founding Ceremony”</w:t>
                          </w:r>
                        </w:hyperlink>
                        <w:r w:rsidRPr="005C4567">
                          <w:rPr>
                            <w:rFonts w:ascii="Arial" w:eastAsia="Times New Roman" w:hAnsi="Arial" w:cs="Arial"/>
                            <w:color w:val="222222"/>
                            <w:sz w:val="27"/>
                            <w:szCs w:val="27"/>
                            <w:lang w:val="en-US"/>
                          </w:rPr>
                          <w:t> for newly-organized Local Associations). Or take someone like, John Dewey, a mainstream 20</w:t>
                        </w:r>
                        <w:r w:rsidRPr="005C4567">
                          <w:rPr>
                            <w:rFonts w:ascii="Arial" w:eastAsia="Times New Roman" w:hAnsi="Arial" w:cs="Arial"/>
                            <w:color w:val="222222"/>
                            <w:sz w:val="27"/>
                            <w:szCs w:val="27"/>
                            <w:vertAlign w:val="superscript"/>
                            <w:lang w:val="en-US"/>
                          </w:rPr>
                          <w:t> </w:t>
                        </w:r>
                        <w:proofErr w:type="spellStart"/>
                        <w:r w:rsidRPr="005C4567">
                          <w:rPr>
                            <w:rFonts w:ascii="Arial" w:eastAsia="Times New Roman" w:hAnsi="Arial" w:cs="Arial"/>
                            <w:color w:val="222222"/>
                            <w:sz w:val="27"/>
                            <w:szCs w:val="27"/>
                            <w:vertAlign w:val="superscript"/>
                            <w:lang w:val="en-US"/>
                          </w:rPr>
                          <w:t>th</w:t>
                        </w:r>
                        <w:proofErr w:type="spellEnd"/>
                        <w:r w:rsidRPr="005C4567">
                          <w:rPr>
                            <w:rFonts w:ascii="Arial" w:eastAsia="Times New Roman" w:hAnsi="Arial" w:cs="Arial"/>
                            <w:color w:val="222222"/>
                            <w:sz w:val="27"/>
                            <w:szCs w:val="27"/>
                            <w:lang w:val="en-US"/>
                          </w:rPr>
                          <w:t>-century social philosopher, who called not only for education directed at creative independence in schools, but also worker control in industry, what he called “industrial democracy.” He says that as long as the crucial institutions of the society (like production, commerce, transportation, media) are not under democratic control, then “politics [will be] the shadow cast on society by big business” (John Dewey, </w:t>
                        </w:r>
                        <w:hyperlink r:id="rId11" w:history="1">
                          <w:r w:rsidRPr="005C4567">
                            <w:rPr>
                              <w:rFonts w:ascii="Arial" w:eastAsia="Times New Roman" w:hAnsi="Arial" w:cs="Arial"/>
                              <w:color w:val="0000FF"/>
                              <w:sz w:val="27"/>
                              <w:szCs w:val="27"/>
                              <w:u w:val="single"/>
                              <w:lang w:val="en-US"/>
                            </w:rPr>
                            <w:t> </w:t>
                          </w:r>
                          <w:r w:rsidRPr="005C4567">
                            <w:rPr>
                              <w:rFonts w:ascii="Arial" w:eastAsia="Times New Roman" w:hAnsi="Arial" w:cs="Arial"/>
                              <w:color w:val="21759B"/>
                              <w:sz w:val="27"/>
                              <w:szCs w:val="27"/>
                              <w:u w:val="single"/>
                              <w:lang w:val="en-US"/>
                            </w:rPr>
                            <w:t>“The Need for a New Party”</w:t>
                          </w:r>
                        </w:hyperlink>
                        <w:r w:rsidRPr="005C4567">
                          <w:rPr>
                            <w:rFonts w:ascii="Arial" w:eastAsia="Times New Roman" w:hAnsi="Arial" w:cs="Arial"/>
                            <w:color w:val="222222"/>
                            <w:sz w:val="27"/>
                            <w:szCs w:val="27"/>
                            <w:lang w:val="en-US"/>
                          </w:rPr>
                          <w:t> [1931]). This idea is almost elementary, it has deep roots in American history and in classical liberalism, it should be second nature to working people, and it should apply the same way to universities. There are some decisions in a university where you don’t want to have [democratic transparency because] you have to preserve student privacy, say, and there are various kinds of sensitive issues, but on much of the normal activity of the university, there is no reason why direct participation can’t be not only legitimate but helpful. In my department, for example, for 40 years we’ve had student representatives helpfully participating in department meetings.</w:t>
                        </w:r>
                      </w:p>
                      <w:p w14:paraId="6C71F662" w14:textId="77777777" w:rsidR="005C4567" w:rsidRPr="005C4567" w:rsidRDefault="005C4567" w:rsidP="005C4567">
                        <w:pPr>
                          <w:spacing w:before="100" w:beforeAutospacing="1" w:after="100" w:afterAutospacing="1" w:line="240" w:lineRule="auto"/>
                          <w:rPr>
                            <w:rFonts w:ascii="Times New Roman" w:eastAsia="Times New Roman" w:hAnsi="Times New Roman" w:cs="Times New Roman"/>
                            <w:sz w:val="24"/>
                            <w:szCs w:val="24"/>
                            <w:lang w:val="en-US"/>
                          </w:rPr>
                        </w:pPr>
                        <w:r w:rsidRPr="005C4567">
                          <w:rPr>
                            <w:rFonts w:ascii="Arial" w:eastAsia="Times New Roman" w:hAnsi="Arial" w:cs="Arial"/>
                            <w:b/>
                            <w:bCs/>
                            <w:color w:val="222222"/>
                            <w:sz w:val="27"/>
                            <w:szCs w:val="27"/>
                            <w:lang w:val="en-US"/>
                          </w:rPr>
                          <w:t>On “shared governance” and worker control</w:t>
                        </w:r>
                      </w:p>
                      <w:p w14:paraId="6B05EC4F" w14:textId="77777777" w:rsidR="005C4567" w:rsidRPr="005C4567" w:rsidRDefault="005C4567" w:rsidP="005C4567">
                        <w:pPr>
                          <w:spacing w:before="100" w:beforeAutospacing="1" w:after="100" w:afterAutospacing="1" w:line="240" w:lineRule="auto"/>
                          <w:rPr>
                            <w:rFonts w:ascii="Times New Roman" w:eastAsia="Times New Roman" w:hAnsi="Times New Roman" w:cs="Times New Roman"/>
                            <w:sz w:val="24"/>
                            <w:szCs w:val="24"/>
                            <w:lang w:val="en-US"/>
                          </w:rPr>
                        </w:pPr>
                        <w:r w:rsidRPr="005C4567">
                          <w:rPr>
                            <w:rFonts w:ascii="Arial" w:eastAsia="Times New Roman" w:hAnsi="Arial" w:cs="Arial"/>
                            <w:color w:val="222222"/>
                            <w:sz w:val="27"/>
                            <w:szCs w:val="27"/>
                            <w:lang w:val="en-US"/>
                          </w:rPr>
                          <w:t xml:space="preserve">The university is probably the social institution in our society that comes closest to democratic worker control. Within a department, for example, it’s pretty normal for at least the tenured faculty to be able to determine a substantial amount of what their work is like: what they’re going to teach, when they’re going to teach, what the curriculum will be. And most of the decisions about the actual work that the faculty is doing are pretty much under tenured faculty control. Now of course there is a higher level of administrators that you can’t overrule or control. The faculty can recommend somebody for tenure, let’s say, and be turned down by the deans, or the president, or even the trustees or legislators. It doesn’t happen all that often, but it can happen and it does. And that’s always a part of the background structure, which, although it always existed, was much less of a problem in the days when the administration was drawn from the faculty and in principle recallable. Under representative systems, you have to have someone doing administrative work but they </w:t>
                        </w:r>
                        <w:r w:rsidRPr="005C4567">
                          <w:rPr>
                            <w:rFonts w:ascii="Arial" w:eastAsia="Times New Roman" w:hAnsi="Arial" w:cs="Arial"/>
                            <w:color w:val="222222"/>
                            <w:sz w:val="27"/>
                            <w:szCs w:val="27"/>
                            <w:lang w:val="en-US"/>
                          </w:rPr>
                          <w:lastRenderedPageBreak/>
                          <w:t xml:space="preserve">should be recallable at some point under the authority of the people they administer. That’s less and less true. There are more and more professional administrators, layer after layer of them, with more and more positions being taken remote from the faculty controls. I mentioned </w:t>
                        </w:r>
                        <w:proofErr w:type="gramStart"/>
                        <w:r w:rsidRPr="005C4567">
                          <w:rPr>
                            <w:rFonts w:ascii="Arial" w:eastAsia="Times New Roman" w:hAnsi="Arial" w:cs="Arial"/>
                            <w:color w:val="222222"/>
                            <w:sz w:val="27"/>
                            <w:szCs w:val="27"/>
                            <w:lang w:val="en-US"/>
                          </w:rPr>
                          <w:t>before </w:t>
                        </w:r>
                        <w:r w:rsidRPr="005C4567">
                          <w:rPr>
                            <w:rFonts w:ascii="Arial" w:eastAsia="Times New Roman" w:hAnsi="Arial" w:cs="Arial"/>
                            <w:i/>
                            <w:iCs/>
                            <w:color w:val="222222"/>
                            <w:sz w:val="27"/>
                            <w:szCs w:val="27"/>
                            <w:lang w:val="en-US"/>
                          </w:rPr>
                          <w:t> The</w:t>
                        </w:r>
                        <w:proofErr w:type="gramEnd"/>
                        <w:r w:rsidRPr="005C4567">
                          <w:rPr>
                            <w:rFonts w:ascii="Arial" w:eastAsia="Times New Roman" w:hAnsi="Arial" w:cs="Arial"/>
                            <w:i/>
                            <w:iCs/>
                            <w:color w:val="222222"/>
                            <w:sz w:val="27"/>
                            <w:szCs w:val="27"/>
                            <w:lang w:val="en-US"/>
                          </w:rPr>
                          <w:t xml:space="preserve"> Fall of the Faculty</w:t>
                        </w:r>
                        <w:r w:rsidRPr="005C4567">
                          <w:rPr>
                            <w:rFonts w:ascii="Arial" w:eastAsia="Times New Roman" w:hAnsi="Arial" w:cs="Arial"/>
                            <w:color w:val="222222"/>
                            <w:sz w:val="27"/>
                            <w:szCs w:val="27"/>
                            <w:lang w:val="en-US"/>
                          </w:rPr>
                          <w:t> by Benjamin Ginsberg, which goes into a lot of detail as to how this works in the several universities he looks at closely: Johns</w:t>
                        </w:r>
                        <w:r w:rsidRPr="005C4567">
                          <w:rPr>
                            <w:rFonts w:ascii="Arial" w:eastAsia="Times New Roman" w:hAnsi="Arial" w:cs="Arial"/>
                            <w:b/>
                            <w:bCs/>
                            <w:color w:val="222222"/>
                            <w:sz w:val="27"/>
                            <w:szCs w:val="27"/>
                            <w:lang w:val="en-US"/>
                          </w:rPr>
                          <w:t> </w:t>
                        </w:r>
                        <w:r w:rsidRPr="005C4567">
                          <w:rPr>
                            <w:rFonts w:ascii="Arial" w:eastAsia="Times New Roman" w:hAnsi="Arial" w:cs="Arial"/>
                            <w:color w:val="222222"/>
                            <w:sz w:val="27"/>
                            <w:szCs w:val="27"/>
                            <w:lang w:val="en-US"/>
                          </w:rPr>
                          <w:t> Hopkins, Cornell, and a couple of others.</w:t>
                        </w:r>
                      </w:p>
                      <w:p w14:paraId="5D478351" w14:textId="77777777" w:rsidR="005C4567" w:rsidRPr="005C4567" w:rsidRDefault="005C4567" w:rsidP="005C4567">
                        <w:pPr>
                          <w:spacing w:before="100" w:beforeAutospacing="1" w:after="100" w:afterAutospacing="1" w:line="240" w:lineRule="auto"/>
                          <w:rPr>
                            <w:rFonts w:ascii="Times New Roman" w:eastAsia="Times New Roman" w:hAnsi="Times New Roman" w:cs="Times New Roman"/>
                            <w:sz w:val="24"/>
                            <w:szCs w:val="24"/>
                            <w:lang w:val="en-US"/>
                          </w:rPr>
                        </w:pPr>
                        <w:r w:rsidRPr="005C4567">
                          <w:rPr>
                            <w:rFonts w:ascii="Arial" w:eastAsia="Times New Roman" w:hAnsi="Arial" w:cs="Arial"/>
                            <w:color w:val="222222"/>
                            <w:sz w:val="27"/>
                            <w:szCs w:val="27"/>
                            <w:lang w:val="en-US"/>
                          </w:rPr>
                          <w:t xml:space="preserve">Meanwhile, the </w:t>
                        </w:r>
                        <w:proofErr w:type="gramStart"/>
                        <w:r w:rsidRPr="005C4567">
                          <w:rPr>
                            <w:rFonts w:ascii="Arial" w:eastAsia="Times New Roman" w:hAnsi="Arial" w:cs="Arial"/>
                            <w:color w:val="222222"/>
                            <w:sz w:val="27"/>
                            <w:szCs w:val="27"/>
                            <w:lang w:val="en-US"/>
                          </w:rPr>
                          <w:t>faculty are</w:t>
                        </w:r>
                        <w:proofErr w:type="gramEnd"/>
                        <w:r w:rsidRPr="005C4567">
                          <w:rPr>
                            <w:rFonts w:ascii="Arial" w:eastAsia="Times New Roman" w:hAnsi="Arial" w:cs="Arial"/>
                            <w:color w:val="222222"/>
                            <w:sz w:val="27"/>
                            <w:szCs w:val="27"/>
                            <w:lang w:val="en-US"/>
                          </w:rPr>
                          <w:t xml:space="preserve"> increasingly reduced to a category of temporary workers who are assured a precarious existence with no path to the tenure track. I have personal acquaintances </w:t>
                        </w:r>
                        <w:proofErr w:type="gramStart"/>
                        <w:r w:rsidRPr="005C4567">
                          <w:rPr>
                            <w:rFonts w:ascii="Arial" w:eastAsia="Times New Roman" w:hAnsi="Arial" w:cs="Arial"/>
                            <w:color w:val="222222"/>
                            <w:sz w:val="27"/>
                            <w:szCs w:val="27"/>
                            <w:lang w:val="en-US"/>
                          </w:rPr>
                          <w:t>who</w:t>
                        </w:r>
                        <w:proofErr w:type="gramEnd"/>
                        <w:r w:rsidRPr="005C4567">
                          <w:rPr>
                            <w:rFonts w:ascii="Arial" w:eastAsia="Times New Roman" w:hAnsi="Arial" w:cs="Arial"/>
                            <w:color w:val="222222"/>
                            <w:sz w:val="27"/>
                            <w:szCs w:val="27"/>
                            <w:lang w:val="en-US"/>
                          </w:rPr>
                          <w:t xml:space="preserve"> are effectively permanent lecturers; they’re not given real faculty status; they have to apply every year so that they can get appointed again. These things shouldn’t be allowed to happen. And in the case of adjuncts, it’s been institutionalized: they’re not permitted to be a part of the decision-making apparatus, and they’re excluded from job security, which merely amplifies the problem. I think staff ought to also be integrated into decision-making, since they’re also a part of the university. So there’s plenty to do, but I think we can easily understand why these tendencies are developing. They are all part of imposing a business model on just about every aspect of life. That’s the neoliberal ideology that most of the world has been living under for 40 years. It’s very harmful to people, and there has been resistance to it. And it’s worth noticing that two parts of the world, at least, have pretty much escaped from it, namely East Asia, where they never really accepted it, and South America in the past 15 years.</w:t>
                        </w:r>
                      </w:p>
                      <w:p w14:paraId="1B859491" w14:textId="77777777" w:rsidR="005C4567" w:rsidRPr="005C4567" w:rsidRDefault="005C4567" w:rsidP="005C4567">
                        <w:pPr>
                          <w:spacing w:before="100" w:beforeAutospacing="1" w:after="100" w:afterAutospacing="1" w:line="240" w:lineRule="auto"/>
                          <w:rPr>
                            <w:rFonts w:ascii="Times New Roman" w:eastAsia="Times New Roman" w:hAnsi="Times New Roman" w:cs="Times New Roman"/>
                            <w:sz w:val="24"/>
                            <w:szCs w:val="24"/>
                            <w:lang w:val="en-US"/>
                          </w:rPr>
                        </w:pPr>
                        <w:r w:rsidRPr="005C4567">
                          <w:rPr>
                            <w:rFonts w:ascii="Arial" w:eastAsia="Times New Roman" w:hAnsi="Arial" w:cs="Arial"/>
                            <w:b/>
                            <w:bCs/>
                            <w:color w:val="222222"/>
                            <w:sz w:val="27"/>
                            <w:szCs w:val="27"/>
                            <w:lang w:val="en-US"/>
                          </w:rPr>
                          <w:t>On the alleged need for “flexibility”</w:t>
                        </w:r>
                      </w:p>
                      <w:p w14:paraId="6EA145DB" w14:textId="77777777" w:rsidR="005C4567" w:rsidRPr="005C4567" w:rsidRDefault="005C4567" w:rsidP="005C4567">
                        <w:pPr>
                          <w:spacing w:before="100" w:beforeAutospacing="1" w:after="100" w:afterAutospacing="1" w:line="240" w:lineRule="auto"/>
                          <w:rPr>
                            <w:rFonts w:ascii="Times New Roman" w:eastAsia="Times New Roman" w:hAnsi="Times New Roman" w:cs="Times New Roman"/>
                            <w:sz w:val="24"/>
                            <w:szCs w:val="24"/>
                            <w:lang w:val="en-US"/>
                          </w:rPr>
                        </w:pPr>
                        <w:r w:rsidRPr="005C4567">
                          <w:rPr>
                            <w:rFonts w:ascii="Arial" w:eastAsia="Times New Roman" w:hAnsi="Arial" w:cs="Arial"/>
                            <w:color w:val="222222"/>
                            <w:sz w:val="27"/>
                            <w:szCs w:val="27"/>
                            <w:lang w:val="en-US"/>
                          </w:rPr>
                          <w:t xml:space="preserve">“Flexibility” is a term that’s very familiar to workers in industry. Part of what’s called “labor reform” is to make labor more “flexible,” make it easier to hire and fire people. That’s, again, a way to ensure maximization of profit and control. “Flexibility” is supposed to be a good thing, like “greater worker insecurity.” Putting aside industry where the same is true, in universities there’s no justification. So take a case where there’s under-enrollment somewhere. That’s not a big problem. One of my daughters teaches at a university; she just called me the other night and told me that her teaching load is being shifted because one of the courses that </w:t>
                        </w:r>
                        <w:proofErr w:type="gramStart"/>
                        <w:r w:rsidRPr="005C4567">
                          <w:rPr>
                            <w:rFonts w:ascii="Arial" w:eastAsia="Times New Roman" w:hAnsi="Arial" w:cs="Arial"/>
                            <w:color w:val="222222"/>
                            <w:sz w:val="27"/>
                            <w:szCs w:val="27"/>
                            <w:lang w:val="en-US"/>
                          </w:rPr>
                          <w:t>was</w:t>
                        </w:r>
                        <w:proofErr w:type="gramEnd"/>
                        <w:r w:rsidRPr="005C4567">
                          <w:rPr>
                            <w:rFonts w:ascii="Arial" w:eastAsia="Times New Roman" w:hAnsi="Arial" w:cs="Arial"/>
                            <w:color w:val="222222"/>
                            <w:sz w:val="27"/>
                            <w:szCs w:val="27"/>
                            <w:lang w:val="en-US"/>
                          </w:rPr>
                          <w:t xml:space="preserve"> being offered was under-enrolled. Okay, the world didn’t to an end, they just shifted around the teaching arrangements—</w:t>
                        </w:r>
                        <w:r w:rsidRPr="005C4567">
                          <w:rPr>
                            <w:rFonts w:ascii="Arial" w:eastAsia="Times New Roman" w:hAnsi="Arial" w:cs="Arial"/>
                            <w:color w:val="222222"/>
                            <w:sz w:val="27"/>
                            <w:szCs w:val="27"/>
                            <w:lang w:val="en-US"/>
                          </w:rPr>
                          <w:lastRenderedPageBreak/>
                          <w:t xml:space="preserve">you teach a different course, or an extra section, or something like that. People don’t have to be thrown out or be insecure because of the variation in the number of students enrolling in courses. There are all sorts of ways of adjusting for that variation. The idea that labor should meet the conditions of “flexibility” is just another standard technique of control and domination. Why not say that administrators should be thrown out if there’s nothing for them to do that semester, or trustees—what do they have to be there for? The situation is the same with top management in industry: if labor has to be flexible, how about management? Most of them are pretty useless or even harmful anyway, so let’s get rid of them. And you can go on like this. Just to take the news from the last couple of days, take, say, Jamie </w:t>
                        </w:r>
                        <w:proofErr w:type="spellStart"/>
                        <w:r w:rsidRPr="005C4567">
                          <w:rPr>
                            <w:rFonts w:ascii="Arial" w:eastAsia="Times New Roman" w:hAnsi="Arial" w:cs="Arial"/>
                            <w:color w:val="222222"/>
                            <w:sz w:val="27"/>
                            <w:szCs w:val="27"/>
                            <w:lang w:val="en-US"/>
                          </w:rPr>
                          <w:t>Dimon</w:t>
                        </w:r>
                        <w:proofErr w:type="spellEnd"/>
                        <w:r w:rsidRPr="005C4567">
                          <w:rPr>
                            <w:rFonts w:ascii="Arial" w:eastAsia="Times New Roman" w:hAnsi="Arial" w:cs="Arial"/>
                            <w:color w:val="222222"/>
                            <w:sz w:val="27"/>
                            <w:szCs w:val="27"/>
                            <w:lang w:val="en-US"/>
                          </w:rPr>
                          <w:t>, the CEO of JP Morgan Chase bank: he just got a pretty </w:t>
                        </w:r>
                        <w:hyperlink r:id="rId12" w:history="1">
                          <w:r w:rsidRPr="005C4567">
                            <w:rPr>
                              <w:rFonts w:ascii="Arial" w:eastAsia="Times New Roman" w:hAnsi="Arial" w:cs="Arial"/>
                              <w:color w:val="0000FF"/>
                              <w:sz w:val="27"/>
                              <w:szCs w:val="27"/>
                              <w:u w:val="single"/>
                              <w:lang w:val="en-US"/>
                            </w:rPr>
                            <w:t> </w:t>
                          </w:r>
                          <w:r w:rsidRPr="005C4567">
                            <w:rPr>
                              <w:rFonts w:ascii="Arial" w:eastAsia="Times New Roman" w:hAnsi="Arial" w:cs="Arial"/>
                              <w:color w:val="21759B"/>
                              <w:sz w:val="27"/>
                              <w:szCs w:val="27"/>
                              <w:u w:val="single"/>
                              <w:lang w:val="en-US"/>
                            </w:rPr>
                            <w:t>substantial raise</w:t>
                          </w:r>
                        </w:hyperlink>
                        <w:r w:rsidRPr="005C4567">
                          <w:rPr>
                            <w:rFonts w:ascii="Arial" w:eastAsia="Times New Roman" w:hAnsi="Arial" w:cs="Arial"/>
                            <w:color w:val="222222"/>
                            <w:sz w:val="27"/>
                            <w:szCs w:val="27"/>
                            <w:lang w:val="en-US"/>
                          </w:rPr>
                          <w:t>, almost double his salary, out of gratitude because he had saved the bank from criminal charges that would have sent the management to jail; he got away with only $20 billion in fines for criminal activities. Well I can imagine that getting rid of somebody like that might be helpful to the economy. But that’s not what people are talking about when they talk about “labor reform.” It’s the working people who have to suffer, and they have to suffer by insecurity, by not knowing where tomorrow’s piece of bread is going to come from, and therefore be disciplined and obedient and not raise questions or ask for their rights. That’s the way that tyrannical systems operate. And the business world is a tyrannical system. When it’s imposed on the universities, you find it reflects the same ideas. This shouldn’t be any secret.</w:t>
                        </w:r>
                      </w:p>
                      <w:p w14:paraId="3C01D1D4" w14:textId="77777777" w:rsidR="005C4567" w:rsidRPr="005C4567" w:rsidRDefault="005C4567" w:rsidP="005C4567">
                        <w:pPr>
                          <w:spacing w:before="100" w:beforeAutospacing="1" w:after="100" w:afterAutospacing="1" w:line="240" w:lineRule="auto"/>
                          <w:rPr>
                            <w:rFonts w:ascii="Times New Roman" w:eastAsia="Times New Roman" w:hAnsi="Times New Roman" w:cs="Times New Roman"/>
                            <w:sz w:val="24"/>
                            <w:szCs w:val="24"/>
                            <w:lang w:val="en-US"/>
                          </w:rPr>
                        </w:pPr>
                        <w:r w:rsidRPr="005C4567">
                          <w:rPr>
                            <w:rFonts w:ascii="Arial" w:eastAsia="Times New Roman" w:hAnsi="Arial" w:cs="Arial"/>
                            <w:b/>
                            <w:bCs/>
                            <w:color w:val="222222"/>
                            <w:sz w:val="27"/>
                            <w:szCs w:val="27"/>
                            <w:lang w:val="en-US"/>
                          </w:rPr>
                          <w:t>On the purpose of education</w:t>
                        </w:r>
                      </w:p>
                      <w:p w14:paraId="2CDB81D1" w14:textId="77777777" w:rsidR="005C4567" w:rsidRPr="005C4567" w:rsidRDefault="005C4567" w:rsidP="005C4567">
                        <w:pPr>
                          <w:spacing w:before="100" w:beforeAutospacing="1" w:after="100" w:afterAutospacing="1" w:line="240" w:lineRule="auto"/>
                          <w:rPr>
                            <w:rFonts w:ascii="Times New Roman" w:eastAsia="Times New Roman" w:hAnsi="Times New Roman" w:cs="Times New Roman"/>
                            <w:sz w:val="24"/>
                            <w:szCs w:val="24"/>
                            <w:lang w:val="en-US"/>
                          </w:rPr>
                        </w:pPr>
                        <w:r w:rsidRPr="005C4567">
                          <w:rPr>
                            <w:rFonts w:ascii="Arial" w:eastAsia="Times New Roman" w:hAnsi="Arial" w:cs="Arial"/>
                            <w:color w:val="222222"/>
                            <w:sz w:val="27"/>
                            <w:szCs w:val="27"/>
                            <w:lang w:val="en-US"/>
                          </w:rPr>
                          <w:t>These are debates that go back to the Enlightenment, when issues of higher education and mass education were really being raised, not just education for the clergy and aristocracy. And there were basically two models discussed in the 18</w:t>
                        </w:r>
                        <w:r w:rsidRPr="005C4567">
                          <w:rPr>
                            <w:rFonts w:ascii="Arial" w:eastAsia="Times New Roman" w:hAnsi="Arial" w:cs="Arial"/>
                            <w:color w:val="222222"/>
                            <w:sz w:val="27"/>
                            <w:szCs w:val="27"/>
                            <w:vertAlign w:val="superscript"/>
                            <w:lang w:val="en-US"/>
                          </w:rPr>
                          <w:t>th</w:t>
                        </w:r>
                        <w:r w:rsidRPr="005C4567">
                          <w:rPr>
                            <w:rFonts w:ascii="Arial" w:eastAsia="Times New Roman" w:hAnsi="Arial" w:cs="Arial"/>
                            <w:color w:val="222222"/>
                            <w:sz w:val="27"/>
                            <w:szCs w:val="27"/>
                            <w:lang w:val="en-US"/>
                          </w:rPr>
                          <w:t> and 19</w:t>
                        </w:r>
                        <w:r w:rsidRPr="005C4567">
                          <w:rPr>
                            <w:rFonts w:ascii="Arial" w:eastAsia="Times New Roman" w:hAnsi="Arial" w:cs="Arial"/>
                            <w:color w:val="222222"/>
                            <w:sz w:val="27"/>
                            <w:szCs w:val="27"/>
                            <w:vertAlign w:val="superscript"/>
                            <w:lang w:val="en-US"/>
                          </w:rPr>
                          <w:t> </w:t>
                        </w:r>
                        <w:proofErr w:type="spellStart"/>
                        <w:r w:rsidRPr="005C4567">
                          <w:rPr>
                            <w:rFonts w:ascii="Arial" w:eastAsia="Times New Roman" w:hAnsi="Arial" w:cs="Arial"/>
                            <w:color w:val="222222"/>
                            <w:sz w:val="27"/>
                            <w:szCs w:val="27"/>
                            <w:vertAlign w:val="superscript"/>
                            <w:lang w:val="en-US"/>
                          </w:rPr>
                          <w:t>th</w:t>
                        </w:r>
                        <w:proofErr w:type="spellEnd"/>
                        <w:r w:rsidRPr="005C4567">
                          <w:rPr>
                            <w:rFonts w:ascii="Arial" w:eastAsia="Times New Roman" w:hAnsi="Arial" w:cs="Arial"/>
                            <w:color w:val="222222"/>
                            <w:sz w:val="27"/>
                            <w:szCs w:val="27"/>
                            <w:lang w:val="en-US"/>
                          </w:rPr>
                          <w:t xml:space="preserve"> centuries. They were discussed with pretty evocative imagery. One image of education was that it should be like a vessel that is filled with, say, water. That’s what we call these days “teaching to test”: you pour water into the vessel and then the vessel returns the water. But it’s a pretty leaky vessel, as all of us who went through school experienced, since you could memorize something for an exam that you had no interest in to pass an exam and a week later you forgot what the course was about. The vessel model these </w:t>
                        </w:r>
                        <w:r w:rsidRPr="005C4567">
                          <w:rPr>
                            <w:rFonts w:ascii="Arial" w:eastAsia="Times New Roman" w:hAnsi="Arial" w:cs="Arial"/>
                            <w:color w:val="222222"/>
                            <w:sz w:val="27"/>
                            <w:szCs w:val="27"/>
                            <w:lang w:val="en-US"/>
                          </w:rPr>
                          <w:lastRenderedPageBreak/>
                          <w:t>days is called “no child left behind,” “teaching to test,” “race to top,” whatever the name may be, and similar things in universities. Enlightenment thinkers opposed that model.</w:t>
                        </w:r>
                      </w:p>
                      <w:p w14:paraId="7C0FF38F" w14:textId="77777777" w:rsidR="005C4567" w:rsidRPr="005C4567" w:rsidRDefault="005C4567" w:rsidP="005C4567">
                        <w:pPr>
                          <w:spacing w:before="100" w:beforeAutospacing="1" w:after="100" w:afterAutospacing="1" w:line="240" w:lineRule="auto"/>
                          <w:rPr>
                            <w:rFonts w:ascii="Times New Roman" w:eastAsia="Times New Roman" w:hAnsi="Times New Roman" w:cs="Times New Roman"/>
                            <w:sz w:val="24"/>
                            <w:szCs w:val="24"/>
                            <w:lang w:val="en-US"/>
                          </w:rPr>
                        </w:pPr>
                        <w:r w:rsidRPr="005C4567">
                          <w:rPr>
                            <w:rFonts w:ascii="Arial" w:eastAsia="Times New Roman" w:hAnsi="Arial" w:cs="Arial"/>
                            <w:color w:val="222222"/>
                            <w:sz w:val="27"/>
                            <w:szCs w:val="27"/>
                            <w:lang w:val="en-US"/>
                          </w:rPr>
                          <w:t>The other model was described as laying out a string along which the student progresses in his or her own way under his or her own initiative, maybe moving the string, maybe deciding to go somewhere else, maybe raising questions. Laying out the string means imposing some degree of structure. So an educational program, whatever it may be, a course on physics or something, isn’t going to be just anything goes; it has a certain structure. But the goal of it is for the student to acquire the capacity to inquire, to create, to innovate, to challenge—that’s education. One world-famous physicist, in his freshman courses if he was asked “what are we going to cover this semester?</w:t>
                        </w:r>
                        <w:proofErr w:type="gramStart"/>
                        <w:r w:rsidRPr="005C4567">
                          <w:rPr>
                            <w:rFonts w:ascii="Arial" w:eastAsia="Times New Roman" w:hAnsi="Arial" w:cs="Arial"/>
                            <w:color w:val="222222"/>
                            <w:sz w:val="27"/>
                            <w:szCs w:val="27"/>
                            <w:lang w:val="en-US"/>
                          </w:rPr>
                          <w:t>”,</w:t>
                        </w:r>
                        <w:proofErr w:type="gramEnd"/>
                        <w:r w:rsidRPr="005C4567">
                          <w:rPr>
                            <w:rFonts w:ascii="Arial" w:eastAsia="Times New Roman" w:hAnsi="Arial" w:cs="Arial"/>
                            <w:color w:val="222222"/>
                            <w:sz w:val="27"/>
                            <w:szCs w:val="27"/>
                            <w:lang w:val="en-US"/>
                          </w:rPr>
                          <w:t xml:space="preserve"> his answer was “it doesn’t matter what we cover, it matters what you </w:t>
                        </w:r>
                        <w:r w:rsidRPr="005C4567">
                          <w:rPr>
                            <w:rFonts w:ascii="Arial" w:eastAsia="Times New Roman" w:hAnsi="Arial" w:cs="Arial"/>
                            <w:i/>
                            <w:iCs/>
                            <w:color w:val="222222"/>
                            <w:sz w:val="27"/>
                            <w:szCs w:val="27"/>
                            <w:lang w:val="en-US"/>
                          </w:rPr>
                          <w:t>dis</w:t>
                        </w:r>
                        <w:r w:rsidRPr="005C4567">
                          <w:rPr>
                            <w:rFonts w:ascii="Arial" w:eastAsia="Times New Roman" w:hAnsi="Arial" w:cs="Arial"/>
                            <w:color w:val="222222"/>
                            <w:sz w:val="27"/>
                            <w:szCs w:val="27"/>
                            <w:lang w:val="en-US"/>
                          </w:rPr>
                          <w:t xml:space="preserve"> cover.” You have gain the capacity and the self-confidence for that matter to challenge and create and innovate, and that way you learn; that way you’ve internalized the material and you can go on. It’s not a matter of accumulating some fixed array of </w:t>
                        </w:r>
                        <w:proofErr w:type="gramStart"/>
                        <w:r w:rsidRPr="005C4567">
                          <w:rPr>
                            <w:rFonts w:ascii="Arial" w:eastAsia="Times New Roman" w:hAnsi="Arial" w:cs="Arial"/>
                            <w:color w:val="222222"/>
                            <w:sz w:val="27"/>
                            <w:szCs w:val="27"/>
                            <w:lang w:val="en-US"/>
                          </w:rPr>
                          <w:t>facts which</w:t>
                        </w:r>
                        <w:proofErr w:type="gramEnd"/>
                        <w:r w:rsidRPr="005C4567">
                          <w:rPr>
                            <w:rFonts w:ascii="Arial" w:eastAsia="Times New Roman" w:hAnsi="Arial" w:cs="Arial"/>
                            <w:color w:val="222222"/>
                            <w:sz w:val="27"/>
                            <w:szCs w:val="27"/>
                            <w:lang w:val="en-US"/>
                          </w:rPr>
                          <w:t xml:space="preserve"> then you can write down on a test and forget about tomorrow.</w:t>
                        </w:r>
                      </w:p>
                      <w:p w14:paraId="0AFF9D7A" w14:textId="77777777" w:rsidR="005C4567" w:rsidRPr="005C4567" w:rsidRDefault="005C4567" w:rsidP="005C4567">
                        <w:pPr>
                          <w:spacing w:before="100" w:beforeAutospacing="1" w:after="100" w:afterAutospacing="1" w:line="240" w:lineRule="auto"/>
                          <w:rPr>
                            <w:rFonts w:ascii="Times New Roman" w:eastAsia="Times New Roman" w:hAnsi="Times New Roman" w:cs="Times New Roman"/>
                            <w:sz w:val="24"/>
                            <w:szCs w:val="24"/>
                            <w:lang w:val="en-US"/>
                          </w:rPr>
                        </w:pPr>
                        <w:r w:rsidRPr="005C4567">
                          <w:rPr>
                            <w:rFonts w:ascii="Arial" w:eastAsia="Times New Roman" w:hAnsi="Arial" w:cs="Arial"/>
                            <w:color w:val="222222"/>
                            <w:sz w:val="27"/>
                            <w:szCs w:val="27"/>
                            <w:lang w:val="en-US"/>
                          </w:rPr>
                          <w:t>These are two quite distinct models of education. The Enlightenment ideal was the second one, and I think that’s the one that we ought to be striving towards. That’s what real education is, from kindergarten to graduate school. In fact there are programs of that kind for kindergarten, pretty good ones.</w:t>
                        </w:r>
                      </w:p>
                      <w:p w14:paraId="0B4913C9" w14:textId="77777777" w:rsidR="005C4567" w:rsidRPr="005C4567" w:rsidRDefault="005C4567" w:rsidP="005C4567">
                        <w:pPr>
                          <w:spacing w:before="100" w:beforeAutospacing="1" w:after="100" w:afterAutospacing="1" w:line="240" w:lineRule="auto"/>
                          <w:rPr>
                            <w:rFonts w:ascii="Times New Roman" w:eastAsia="Times New Roman" w:hAnsi="Times New Roman" w:cs="Times New Roman"/>
                            <w:sz w:val="24"/>
                            <w:szCs w:val="24"/>
                            <w:lang w:val="en-US"/>
                          </w:rPr>
                        </w:pPr>
                        <w:r w:rsidRPr="005C4567">
                          <w:rPr>
                            <w:rFonts w:ascii="Arial" w:eastAsia="Times New Roman" w:hAnsi="Arial" w:cs="Arial"/>
                            <w:b/>
                            <w:bCs/>
                            <w:color w:val="222222"/>
                            <w:sz w:val="27"/>
                            <w:szCs w:val="27"/>
                            <w:lang w:val="en-US"/>
                          </w:rPr>
                          <w:t>On the love of teaching</w:t>
                        </w:r>
                      </w:p>
                      <w:p w14:paraId="0D88BDEB" w14:textId="77777777" w:rsidR="005C4567" w:rsidRPr="005C4567" w:rsidRDefault="005C4567" w:rsidP="005C4567">
                        <w:pPr>
                          <w:spacing w:before="100" w:beforeAutospacing="1" w:after="100" w:afterAutospacing="1" w:line="240" w:lineRule="auto"/>
                          <w:rPr>
                            <w:rFonts w:ascii="Times New Roman" w:eastAsia="Times New Roman" w:hAnsi="Times New Roman" w:cs="Times New Roman"/>
                            <w:sz w:val="24"/>
                            <w:szCs w:val="24"/>
                            <w:lang w:val="en-US"/>
                          </w:rPr>
                        </w:pPr>
                        <w:r w:rsidRPr="005C4567">
                          <w:rPr>
                            <w:rFonts w:ascii="Arial" w:eastAsia="Times New Roman" w:hAnsi="Arial" w:cs="Arial"/>
                            <w:color w:val="222222"/>
                            <w:sz w:val="27"/>
                            <w:szCs w:val="27"/>
                            <w:lang w:val="en-US"/>
                          </w:rPr>
                          <w:t xml:space="preserve">We certainly want people, both faculty and students, to be engaged in activity that’s satisfying, enjoyable, challenging, </w:t>
                        </w:r>
                        <w:proofErr w:type="gramStart"/>
                        <w:r w:rsidRPr="005C4567">
                          <w:rPr>
                            <w:rFonts w:ascii="Arial" w:eastAsia="Times New Roman" w:hAnsi="Arial" w:cs="Arial"/>
                            <w:color w:val="222222"/>
                            <w:sz w:val="27"/>
                            <w:szCs w:val="27"/>
                            <w:lang w:val="en-US"/>
                          </w:rPr>
                          <w:t>exciting</w:t>
                        </w:r>
                        <w:proofErr w:type="gramEnd"/>
                        <w:r w:rsidRPr="005C4567">
                          <w:rPr>
                            <w:rFonts w:ascii="Arial" w:eastAsia="Times New Roman" w:hAnsi="Arial" w:cs="Arial"/>
                            <w:color w:val="222222"/>
                            <w:sz w:val="27"/>
                            <w:szCs w:val="27"/>
                            <w:lang w:val="en-US"/>
                          </w:rPr>
                          <w:t xml:space="preserve">—and I don’t really think that’s hard. Even young children are creative, inquisitive, they want to know things, they want to understand things, and unless that’s beaten out of your head it stays with you the rest of your life. If you have opportunities to pursue those commitments and concerns, it’s one of the most satisfying things in life. That’s true if you’re a research physicist, it’s true if you’re a carpenter; you’re trying to create something of value and deal with a difficult problem and solve it. I think that’s what makes work the kind of thing you want to do; you do it even if you don’t have to do it. In a reasonably functioning university, you find people working all the </w:t>
                        </w:r>
                        <w:r w:rsidRPr="005C4567">
                          <w:rPr>
                            <w:rFonts w:ascii="Arial" w:eastAsia="Times New Roman" w:hAnsi="Arial" w:cs="Arial"/>
                            <w:color w:val="222222"/>
                            <w:sz w:val="27"/>
                            <w:szCs w:val="27"/>
                            <w:lang w:val="en-US"/>
                          </w:rPr>
                          <w:lastRenderedPageBreak/>
                          <w:t>time because they love it; that’s what they want to do; they’re given the opportunity, they have the resources, they’re encouraged to be free and independent and creative—what’s better? That’s what they love to do. And that, again, can be done at any level.</w:t>
                        </w:r>
                      </w:p>
                      <w:p w14:paraId="51EAA72D" w14:textId="77777777" w:rsidR="005C4567" w:rsidRPr="005C4567" w:rsidRDefault="005C4567" w:rsidP="005C4567">
                        <w:pPr>
                          <w:spacing w:before="100" w:beforeAutospacing="1" w:after="100" w:afterAutospacing="1" w:line="240" w:lineRule="auto"/>
                          <w:rPr>
                            <w:rFonts w:ascii="Times New Roman" w:eastAsia="Times New Roman" w:hAnsi="Times New Roman" w:cs="Times New Roman"/>
                            <w:sz w:val="24"/>
                            <w:szCs w:val="24"/>
                            <w:lang w:val="en-US"/>
                          </w:rPr>
                        </w:pPr>
                        <w:r w:rsidRPr="005C4567">
                          <w:rPr>
                            <w:rFonts w:ascii="Arial" w:eastAsia="Times New Roman" w:hAnsi="Arial" w:cs="Arial"/>
                            <w:color w:val="222222"/>
                            <w:sz w:val="27"/>
                            <w:szCs w:val="27"/>
                            <w:lang w:val="en-US"/>
                          </w:rPr>
                          <w:t>It’s worth thinking about some of the imaginative and creative educational programs that are being developed at different levels. So, for example, somebody just described to me the other day a program they’re using in high schools, a science program where the students are asked an interesting question: “How can a mosquito fly in the rain?” That’s a hard question when you think about it. If something hit a human being with the force of a raindrop hitting a mosquito it would absolutely flatten them immediately. So how come the mosquito isn’t crushed instantly? And how can the mosquito keep flying? If you pursue that question—and it’s a pretty hard question—you get into questions of mathematics, physics, and biology, questions that are challenging enough that you want to find an answer to them.</w:t>
                        </w:r>
                      </w:p>
                      <w:p w14:paraId="321C5C24" w14:textId="77777777" w:rsidR="005C4567" w:rsidRPr="005C4567" w:rsidRDefault="005C4567" w:rsidP="005C4567">
                        <w:pPr>
                          <w:spacing w:before="100" w:beforeAutospacing="1" w:after="100" w:afterAutospacing="1" w:line="240" w:lineRule="auto"/>
                          <w:rPr>
                            <w:rFonts w:ascii="Times New Roman" w:eastAsia="Times New Roman" w:hAnsi="Times New Roman" w:cs="Times New Roman"/>
                            <w:sz w:val="24"/>
                            <w:szCs w:val="24"/>
                            <w:lang w:val="en-US"/>
                          </w:rPr>
                        </w:pPr>
                        <w:r w:rsidRPr="005C4567">
                          <w:rPr>
                            <w:rFonts w:ascii="Arial" w:eastAsia="Times New Roman" w:hAnsi="Arial" w:cs="Arial"/>
                            <w:color w:val="222222"/>
                            <w:sz w:val="27"/>
                            <w:szCs w:val="27"/>
                            <w:lang w:val="en-US"/>
                          </w:rPr>
                          <w:t>That’s what education should be like at every level, all the way down to kindergarten, literally. There are kindergarten programs in which, say, each child is given a collection of little items: pebbles, shells, seeds, and things like that. Then the class is given the task of finding out which ones are the seeds. It begins with what they call a “scientific conference”: the kids talk to each other and they try to figure out which ones are seeds. And of course there’s some teacher guidance, but the idea is to have the children think it through. After a while, they try various experiments and they figure out which ones are the seeds. At that point, each child is given a magnifying glass and, with the teacher’s help, cracks a seed and looks inside and finds the embryo that makes the seed grow. These children learn something—really, not only something about seeds and what makes things grow; but also about how to discover. They’re learning the joy of discovery and creation, and that’s what carries you on independently, outside the classroom, outside the course.</w:t>
                        </w:r>
                      </w:p>
                      <w:p w14:paraId="05078F0C" w14:textId="77777777" w:rsidR="005C4567" w:rsidRPr="005C4567" w:rsidRDefault="005C4567" w:rsidP="005C4567">
                        <w:pPr>
                          <w:spacing w:before="100" w:beforeAutospacing="1" w:after="100" w:afterAutospacing="1" w:line="240" w:lineRule="auto"/>
                          <w:rPr>
                            <w:rFonts w:ascii="Times New Roman" w:eastAsia="Times New Roman" w:hAnsi="Times New Roman" w:cs="Times New Roman"/>
                            <w:sz w:val="24"/>
                            <w:szCs w:val="24"/>
                            <w:lang w:val="en-US"/>
                          </w:rPr>
                        </w:pPr>
                        <w:r w:rsidRPr="005C4567">
                          <w:rPr>
                            <w:rFonts w:ascii="Arial" w:eastAsia="Times New Roman" w:hAnsi="Arial" w:cs="Arial"/>
                            <w:color w:val="222222"/>
                            <w:sz w:val="27"/>
                            <w:szCs w:val="27"/>
                            <w:lang w:val="en-US"/>
                          </w:rPr>
                          <w:t xml:space="preserve">The same goes for all education up through graduate school. In a reasonable graduate seminar, you don’t expect students to copy it down and repeat whatever you say; you expect them to tell you when you’re wrong or to come up with new ideas, to challenge, to pursue some direction that hadn’t been thought of before. That’s what real education is at every level, and that’s what ought to be encouraged. That ought to </w:t>
                        </w:r>
                        <w:r w:rsidRPr="005C4567">
                          <w:rPr>
                            <w:rFonts w:ascii="Arial" w:eastAsia="Times New Roman" w:hAnsi="Arial" w:cs="Arial"/>
                            <w:color w:val="222222"/>
                            <w:sz w:val="27"/>
                            <w:szCs w:val="27"/>
                            <w:lang w:val="en-US"/>
                          </w:rPr>
                          <w:lastRenderedPageBreak/>
                          <w:t xml:space="preserve">be the purpose of education. It’s not to pour information into somebody’s </w:t>
                        </w:r>
                        <w:proofErr w:type="gramStart"/>
                        <w:r w:rsidRPr="005C4567">
                          <w:rPr>
                            <w:rFonts w:ascii="Arial" w:eastAsia="Times New Roman" w:hAnsi="Arial" w:cs="Arial"/>
                            <w:color w:val="222222"/>
                            <w:sz w:val="27"/>
                            <w:szCs w:val="27"/>
                            <w:lang w:val="en-US"/>
                          </w:rPr>
                          <w:t>head which will then leak out</w:t>
                        </w:r>
                        <w:proofErr w:type="gramEnd"/>
                        <w:r w:rsidRPr="005C4567">
                          <w:rPr>
                            <w:rFonts w:ascii="Arial" w:eastAsia="Times New Roman" w:hAnsi="Arial" w:cs="Arial"/>
                            <w:color w:val="222222"/>
                            <w:sz w:val="27"/>
                            <w:szCs w:val="27"/>
                            <w:lang w:val="en-US"/>
                          </w:rPr>
                          <w:t xml:space="preserve"> but to enable them to become creative, independent people who can find excitement in discovery and creation and creativity at whatever level or in whatever domain their interests carry them.</w:t>
                        </w:r>
                      </w:p>
                      <w:p w14:paraId="0E077B28" w14:textId="77777777" w:rsidR="005C4567" w:rsidRPr="005C4567" w:rsidRDefault="005C4567" w:rsidP="005C4567">
                        <w:pPr>
                          <w:spacing w:before="100" w:beforeAutospacing="1" w:after="100" w:afterAutospacing="1" w:line="240" w:lineRule="auto"/>
                          <w:rPr>
                            <w:rFonts w:ascii="Times New Roman" w:eastAsia="Times New Roman" w:hAnsi="Times New Roman" w:cs="Times New Roman"/>
                            <w:sz w:val="24"/>
                            <w:szCs w:val="24"/>
                            <w:lang w:val="en-US"/>
                          </w:rPr>
                        </w:pPr>
                        <w:r w:rsidRPr="005C4567">
                          <w:rPr>
                            <w:rFonts w:ascii="Arial" w:eastAsia="Times New Roman" w:hAnsi="Arial" w:cs="Arial"/>
                            <w:b/>
                            <w:bCs/>
                            <w:color w:val="222222"/>
                            <w:sz w:val="27"/>
                            <w:szCs w:val="27"/>
                            <w:lang w:val="en-US"/>
                          </w:rPr>
                          <w:t>On using corporate rhetoric against corporatization</w:t>
                        </w:r>
                      </w:p>
                      <w:p w14:paraId="500C5F0F" w14:textId="77777777" w:rsidR="005C4567" w:rsidRPr="005C4567" w:rsidRDefault="005C4567" w:rsidP="005C4567">
                        <w:pPr>
                          <w:spacing w:before="100" w:beforeAutospacing="1" w:after="100" w:afterAutospacing="1" w:line="240" w:lineRule="auto"/>
                          <w:rPr>
                            <w:rFonts w:ascii="Times New Roman" w:eastAsia="Times New Roman" w:hAnsi="Times New Roman" w:cs="Times New Roman"/>
                            <w:sz w:val="24"/>
                            <w:szCs w:val="24"/>
                            <w:lang w:val="en-US"/>
                          </w:rPr>
                        </w:pPr>
                        <w:r w:rsidRPr="005C4567">
                          <w:rPr>
                            <w:rFonts w:ascii="Arial" w:eastAsia="Times New Roman" w:hAnsi="Arial" w:cs="Arial"/>
                            <w:color w:val="222222"/>
                            <w:sz w:val="27"/>
                            <w:szCs w:val="27"/>
                            <w:lang w:val="en-US"/>
                          </w:rPr>
                          <w:t xml:space="preserve">This is kind of like asking how you should justify to the slave owner that people shouldn’t be slaves. You’re at a level of moral inquiry where it’s probably pretty hard to find answers. We are human beings with human rights. It’s good for the individual, it’s good for the society, </w:t>
                        </w:r>
                        <w:proofErr w:type="gramStart"/>
                        <w:r w:rsidRPr="005C4567">
                          <w:rPr>
                            <w:rFonts w:ascii="Arial" w:eastAsia="Times New Roman" w:hAnsi="Arial" w:cs="Arial"/>
                            <w:color w:val="222222"/>
                            <w:sz w:val="27"/>
                            <w:szCs w:val="27"/>
                            <w:lang w:val="en-US"/>
                          </w:rPr>
                          <w:t>it’s</w:t>
                        </w:r>
                        <w:proofErr w:type="gramEnd"/>
                        <w:r w:rsidRPr="005C4567">
                          <w:rPr>
                            <w:rFonts w:ascii="Arial" w:eastAsia="Times New Roman" w:hAnsi="Arial" w:cs="Arial"/>
                            <w:color w:val="222222"/>
                            <w:sz w:val="27"/>
                            <w:szCs w:val="27"/>
                            <w:lang w:val="en-US"/>
                          </w:rPr>
                          <w:t xml:space="preserve"> even good for the economy, in the narrow sense, if people are creative and independent and free. Everyone benefits if people are able to participate, to control their fate, to work with each other—that may not maximize profit and domination, but why should we take those to be values to be concerned about?</w:t>
                        </w:r>
                      </w:p>
                      <w:p w14:paraId="05A79EC4" w14:textId="77777777" w:rsidR="005C4567" w:rsidRPr="005C4567" w:rsidRDefault="005C4567" w:rsidP="005C4567">
                        <w:pPr>
                          <w:spacing w:before="100" w:beforeAutospacing="1" w:after="100" w:afterAutospacing="1" w:line="240" w:lineRule="auto"/>
                          <w:rPr>
                            <w:rFonts w:ascii="Times New Roman" w:eastAsia="Times New Roman" w:hAnsi="Times New Roman" w:cs="Times New Roman"/>
                            <w:sz w:val="24"/>
                            <w:szCs w:val="24"/>
                            <w:lang w:val="en-US"/>
                          </w:rPr>
                        </w:pPr>
                        <w:r w:rsidRPr="005C4567">
                          <w:rPr>
                            <w:rFonts w:ascii="Arial" w:eastAsia="Times New Roman" w:hAnsi="Arial" w:cs="Arial"/>
                            <w:b/>
                            <w:bCs/>
                            <w:color w:val="222222"/>
                            <w:sz w:val="27"/>
                            <w:szCs w:val="27"/>
                            <w:lang w:val="en-US"/>
                          </w:rPr>
                          <w:t>Advice for adjunct faculty organizing unions</w:t>
                        </w:r>
                      </w:p>
                      <w:p w14:paraId="0A82704A" w14:textId="77777777" w:rsidR="005C4567" w:rsidRPr="005C4567" w:rsidRDefault="005C4567" w:rsidP="005C4567">
                        <w:pPr>
                          <w:spacing w:before="100" w:beforeAutospacing="1" w:after="100" w:afterAutospacing="1" w:line="240" w:lineRule="auto"/>
                          <w:rPr>
                            <w:rFonts w:ascii="Times New Roman" w:eastAsia="Times New Roman" w:hAnsi="Times New Roman" w:cs="Times New Roman"/>
                            <w:sz w:val="24"/>
                            <w:szCs w:val="24"/>
                            <w:lang w:val="en-US"/>
                          </w:rPr>
                        </w:pPr>
                        <w:r w:rsidRPr="005C4567">
                          <w:rPr>
                            <w:rFonts w:ascii="Arial" w:eastAsia="Times New Roman" w:hAnsi="Arial" w:cs="Arial"/>
                            <w:color w:val="222222"/>
                            <w:sz w:val="27"/>
                            <w:szCs w:val="27"/>
                            <w:lang w:val="en-US"/>
                          </w:rPr>
                          <w:t>You know better than I do what has to be done, the kind of problems you face. Just got ahead and do what has to be done. Don’t be intimidated, don’t be frightened, and recognize that the future can be in our hands if we’re willing to grasp it.</w:t>
                        </w:r>
                      </w:p>
                      <w:p w14:paraId="491A8B5E" w14:textId="77777777" w:rsidR="005C4567" w:rsidRPr="005C4567" w:rsidRDefault="005C4567" w:rsidP="005C4567">
                        <w:pPr>
                          <w:spacing w:before="100" w:beforeAutospacing="1" w:after="100" w:afterAutospacing="1" w:line="240" w:lineRule="auto"/>
                          <w:rPr>
                            <w:rFonts w:ascii="Times New Roman" w:eastAsia="Times New Roman" w:hAnsi="Times New Roman" w:cs="Times New Roman"/>
                            <w:sz w:val="24"/>
                            <w:szCs w:val="24"/>
                            <w:lang w:val="en-US"/>
                          </w:rPr>
                        </w:pPr>
                        <w:r w:rsidRPr="005C4567">
                          <w:rPr>
                            <w:rFonts w:ascii="Arial" w:eastAsia="Times New Roman" w:hAnsi="Arial" w:cs="Arial"/>
                            <w:color w:val="222222"/>
                            <w:sz w:val="20"/>
                            <w:szCs w:val="20"/>
                            <w:lang w:val="en-US"/>
                          </w:rPr>
                          <w:t> </w:t>
                        </w:r>
                      </w:p>
                    </w:tc>
                  </w:tr>
                </w:tbl>
                <w:p w14:paraId="2708704A" w14:textId="77777777" w:rsidR="005C4567" w:rsidRPr="005C4567" w:rsidRDefault="005C4567" w:rsidP="005C4567">
                  <w:pPr>
                    <w:spacing w:after="0" w:line="240" w:lineRule="auto"/>
                    <w:rPr>
                      <w:rFonts w:ascii="Times New Roman" w:eastAsia="Times New Roman" w:hAnsi="Times New Roman" w:cs="Times New Roman"/>
                      <w:sz w:val="24"/>
                      <w:szCs w:val="24"/>
                      <w:lang w:val="en-US"/>
                    </w:rPr>
                  </w:pPr>
                </w:p>
              </w:tc>
            </w:tr>
            <w:tr w:rsidR="005C4567" w:rsidRPr="005C4567" w14:paraId="7DC7D05D" w14:textId="77777777">
              <w:trPr>
                <w:jc w:val="center"/>
              </w:trPr>
              <w:tc>
                <w:tcPr>
                  <w:tcW w:w="15" w:type="dxa"/>
                  <w:vAlign w:val="center"/>
                  <w:hideMark/>
                </w:tcPr>
                <w:p w14:paraId="704C3091" w14:textId="77777777" w:rsidR="005C4567" w:rsidRPr="005C4567" w:rsidRDefault="005C4567" w:rsidP="005C4567">
                  <w:pPr>
                    <w:spacing w:after="0" w:line="240" w:lineRule="auto"/>
                    <w:rPr>
                      <w:rFonts w:ascii="Times New Roman" w:eastAsia="Times New Roman" w:hAnsi="Times New Roman" w:cs="Times New Roman"/>
                      <w:sz w:val="24"/>
                      <w:szCs w:val="24"/>
                      <w:lang w:val="en-US"/>
                    </w:rPr>
                  </w:pPr>
                </w:p>
              </w:tc>
              <w:tc>
                <w:tcPr>
                  <w:tcW w:w="9015" w:type="dxa"/>
                  <w:vAlign w:val="center"/>
                  <w:hideMark/>
                </w:tcPr>
                <w:p w14:paraId="35F01FF1" w14:textId="77777777" w:rsidR="005C4567" w:rsidRPr="005C4567" w:rsidRDefault="005C4567" w:rsidP="005C4567">
                  <w:pPr>
                    <w:spacing w:after="0" w:line="240" w:lineRule="auto"/>
                    <w:rPr>
                      <w:rFonts w:ascii="Times New Roman" w:eastAsia="Times New Roman" w:hAnsi="Times New Roman" w:cs="Times New Roman"/>
                      <w:sz w:val="24"/>
                      <w:szCs w:val="24"/>
                      <w:lang w:val="en-US"/>
                    </w:rPr>
                  </w:pPr>
                </w:p>
              </w:tc>
              <w:tc>
                <w:tcPr>
                  <w:tcW w:w="15" w:type="dxa"/>
                  <w:vAlign w:val="center"/>
                  <w:hideMark/>
                </w:tcPr>
                <w:p w14:paraId="58061E5E" w14:textId="77777777" w:rsidR="005C4567" w:rsidRPr="005C4567" w:rsidRDefault="005C4567" w:rsidP="005C4567">
                  <w:pPr>
                    <w:spacing w:after="0" w:line="240" w:lineRule="auto"/>
                    <w:rPr>
                      <w:rFonts w:ascii="Times New Roman" w:eastAsia="Times New Roman" w:hAnsi="Times New Roman" w:cs="Times New Roman"/>
                      <w:sz w:val="24"/>
                      <w:szCs w:val="24"/>
                      <w:lang w:val="en-US"/>
                    </w:rPr>
                  </w:pPr>
                </w:p>
              </w:tc>
            </w:tr>
          </w:tbl>
          <w:p w14:paraId="75918647" w14:textId="77777777" w:rsidR="005C4567" w:rsidRPr="005C4567" w:rsidRDefault="005C4567" w:rsidP="005C4567">
            <w:pPr>
              <w:spacing w:before="100" w:beforeAutospacing="1" w:after="100" w:afterAutospacing="1" w:line="240" w:lineRule="auto"/>
              <w:rPr>
                <w:rFonts w:ascii="Times New Roman" w:eastAsia="Times New Roman" w:hAnsi="Times New Roman" w:cs="Times New Roman"/>
                <w:sz w:val="24"/>
                <w:szCs w:val="24"/>
                <w:lang w:val="en-US"/>
              </w:rPr>
            </w:pPr>
            <w:r w:rsidRPr="005C4567">
              <w:rPr>
                <w:rFonts w:ascii="Times New Roman" w:eastAsia="Times New Roman" w:hAnsi="Times New Roman" w:cs="Times New Roman"/>
                <w:sz w:val="24"/>
                <w:szCs w:val="24"/>
                <w:lang w:val="en-US"/>
              </w:rPr>
              <w:t> </w:t>
            </w:r>
          </w:p>
          <w:tbl>
            <w:tblPr>
              <w:tblW w:w="0" w:type="auto"/>
              <w:jc w:val="center"/>
              <w:tblCellMar>
                <w:left w:w="0" w:type="dxa"/>
                <w:right w:w="0" w:type="dxa"/>
              </w:tblCellMar>
              <w:tblLook w:val="04A0" w:firstRow="1" w:lastRow="0" w:firstColumn="1" w:lastColumn="0" w:noHBand="0" w:noVBand="1"/>
            </w:tblPr>
            <w:tblGrid>
              <w:gridCol w:w="9030"/>
            </w:tblGrid>
            <w:tr w:rsidR="005C4567" w:rsidRPr="005C4567" w14:paraId="2E998F7B" w14:textId="77777777">
              <w:trPr>
                <w:jc w:val="center"/>
              </w:trPr>
              <w:tc>
                <w:tcPr>
                  <w:tcW w:w="9030" w:type="dxa"/>
                  <w:hideMark/>
                </w:tcPr>
                <w:tbl>
                  <w:tblPr>
                    <w:tblW w:w="5000" w:type="pct"/>
                    <w:jc w:val="center"/>
                    <w:tblCellMar>
                      <w:left w:w="0" w:type="dxa"/>
                      <w:right w:w="0" w:type="dxa"/>
                    </w:tblCellMar>
                    <w:tblLook w:val="04A0" w:firstRow="1" w:lastRow="0" w:firstColumn="1" w:lastColumn="0" w:noHBand="0" w:noVBand="1"/>
                  </w:tblPr>
                  <w:tblGrid>
                    <w:gridCol w:w="9030"/>
                  </w:tblGrid>
                  <w:tr w:rsidR="005C4567" w:rsidRPr="005C4567" w14:paraId="2E707248" w14:textId="77777777">
                    <w:trPr>
                      <w:jc w:val="center"/>
                    </w:trPr>
                    <w:tc>
                      <w:tcPr>
                        <w:tcW w:w="5000" w:type="pct"/>
                        <w:tcMar>
                          <w:top w:w="150" w:type="dxa"/>
                          <w:left w:w="150" w:type="dxa"/>
                          <w:bottom w:w="150" w:type="dxa"/>
                          <w:right w:w="150" w:type="dxa"/>
                        </w:tcMar>
                        <w:hideMark/>
                      </w:tcPr>
                      <w:p w14:paraId="6AD953CB" w14:textId="77777777" w:rsidR="005C4567" w:rsidRPr="005C4567" w:rsidRDefault="005C4567" w:rsidP="005C4567">
                        <w:pPr>
                          <w:spacing w:after="0" w:line="240" w:lineRule="auto"/>
                          <w:rPr>
                            <w:rFonts w:ascii="Times New Roman" w:eastAsia="Times New Roman" w:hAnsi="Times New Roman" w:cs="Times New Roman"/>
                            <w:sz w:val="24"/>
                            <w:szCs w:val="24"/>
                            <w:lang w:val="en-US"/>
                          </w:rPr>
                        </w:pPr>
                      </w:p>
                    </w:tc>
                  </w:tr>
                  <w:tr w:rsidR="005C4567" w:rsidRPr="005C4567" w14:paraId="7B18DC34" w14:textId="77777777">
                    <w:trPr>
                      <w:jc w:val="center"/>
                    </w:trPr>
                    <w:tc>
                      <w:tcPr>
                        <w:tcW w:w="5000" w:type="pct"/>
                        <w:tcMar>
                          <w:top w:w="150" w:type="dxa"/>
                          <w:left w:w="150" w:type="dxa"/>
                          <w:bottom w:w="150" w:type="dxa"/>
                          <w:right w:w="150" w:type="dxa"/>
                        </w:tcMar>
                        <w:hideMark/>
                      </w:tcPr>
                      <w:p w14:paraId="2ADCFE69" w14:textId="77777777" w:rsidR="005C4567" w:rsidRPr="005C4567" w:rsidRDefault="005C4567" w:rsidP="005C4567">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5C4567">
                          <w:rPr>
                            <w:rFonts w:ascii="Arial" w:eastAsia="Times New Roman" w:hAnsi="Arial" w:cs="Arial"/>
                            <w:color w:val="231F20"/>
                            <w:sz w:val="20"/>
                            <w:szCs w:val="20"/>
                            <w:lang w:val="en-US"/>
                          </w:rPr>
                          <w:t>ZCommunications</w:t>
                        </w:r>
                        <w:proofErr w:type="spellEnd"/>
                        <w:r w:rsidRPr="005C4567">
                          <w:rPr>
                            <w:rFonts w:ascii="Arial" w:eastAsia="Times New Roman" w:hAnsi="Arial" w:cs="Arial"/>
                            <w:color w:val="231F20"/>
                            <w:sz w:val="20"/>
                            <w:szCs w:val="20"/>
                            <w:lang w:val="en-US"/>
                          </w:rPr>
                          <w:t xml:space="preserve">, 18 </w:t>
                        </w:r>
                        <w:proofErr w:type="spellStart"/>
                        <w:r w:rsidRPr="005C4567">
                          <w:rPr>
                            <w:rFonts w:ascii="Arial" w:eastAsia="Times New Roman" w:hAnsi="Arial" w:cs="Arial"/>
                            <w:color w:val="231F20"/>
                            <w:sz w:val="20"/>
                            <w:szCs w:val="20"/>
                            <w:lang w:val="en-US"/>
                          </w:rPr>
                          <w:t>Millfield</w:t>
                        </w:r>
                        <w:proofErr w:type="spellEnd"/>
                        <w:r w:rsidRPr="005C4567">
                          <w:rPr>
                            <w:rFonts w:ascii="Arial" w:eastAsia="Times New Roman" w:hAnsi="Arial" w:cs="Arial"/>
                            <w:color w:val="231F20"/>
                            <w:sz w:val="20"/>
                            <w:szCs w:val="20"/>
                            <w:lang w:val="en-US"/>
                          </w:rPr>
                          <w:t xml:space="preserve"> St., Woods Hole, MA, USA, 02543</w:t>
                        </w:r>
                      </w:p>
                    </w:tc>
                  </w:tr>
                </w:tbl>
                <w:p w14:paraId="03C4C3D6" w14:textId="77777777" w:rsidR="005C4567" w:rsidRPr="005C4567" w:rsidRDefault="005C4567" w:rsidP="005C4567">
                  <w:pPr>
                    <w:spacing w:after="0" w:line="240" w:lineRule="auto"/>
                    <w:jc w:val="center"/>
                    <w:rPr>
                      <w:rFonts w:ascii="Times New Roman" w:eastAsia="Times New Roman" w:hAnsi="Times New Roman" w:cs="Times New Roman"/>
                      <w:sz w:val="24"/>
                      <w:szCs w:val="24"/>
                      <w:lang w:val="en-US"/>
                    </w:rPr>
                  </w:pPr>
                </w:p>
              </w:tc>
            </w:tr>
          </w:tbl>
          <w:p w14:paraId="54223800" w14:textId="77777777" w:rsidR="005C4567" w:rsidRPr="005C4567" w:rsidRDefault="005C4567" w:rsidP="005C4567">
            <w:pPr>
              <w:spacing w:after="0" w:line="240" w:lineRule="auto"/>
              <w:jc w:val="center"/>
              <w:rPr>
                <w:rFonts w:ascii="Times New Roman" w:eastAsia="Times New Roman" w:hAnsi="Times New Roman" w:cs="Times New Roman"/>
                <w:sz w:val="24"/>
                <w:szCs w:val="24"/>
                <w:lang w:val="en-US"/>
              </w:rPr>
            </w:pPr>
          </w:p>
        </w:tc>
      </w:tr>
    </w:tbl>
    <w:p w14:paraId="72B3C639" w14:textId="77777777" w:rsidR="00B3629A" w:rsidRDefault="00483AB3"/>
    <w:sectPr w:rsidR="00B36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67"/>
    <w:rsid w:val="00073771"/>
    <w:rsid w:val="00483AB3"/>
    <w:rsid w:val="005A1FBE"/>
    <w:rsid w:val="005C4567"/>
    <w:rsid w:val="00623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72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5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C4567"/>
    <w:rPr>
      <w:b/>
      <w:bCs/>
    </w:rPr>
  </w:style>
  <w:style w:type="character" w:customStyle="1" w:styleId="apple-converted-space">
    <w:name w:val="apple-converted-space"/>
    <w:basedOn w:val="DefaultParagraphFont"/>
    <w:rsid w:val="005C4567"/>
  </w:style>
  <w:style w:type="character" w:styleId="Hyperlink">
    <w:name w:val="Hyperlink"/>
    <w:basedOn w:val="DefaultParagraphFont"/>
    <w:uiPriority w:val="99"/>
    <w:semiHidden/>
    <w:unhideWhenUsed/>
    <w:rsid w:val="005C456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5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C4567"/>
    <w:rPr>
      <w:b/>
      <w:bCs/>
    </w:rPr>
  </w:style>
  <w:style w:type="character" w:customStyle="1" w:styleId="apple-converted-space">
    <w:name w:val="apple-converted-space"/>
    <w:basedOn w:val="DefaultParagraphFont"/>
    <w:rsid w:val="005C4567"/>
  </w:style>
  <w:style w:type="character" w:styleId="Hyperlink">
    <w:name w:val="Hyperlink"/>
    <w:basedOn w:val="DefaultParagraphFont"/>
    <w:uiPriority w:val="99"/>
    <w:semiHidden/>
    <w:unhideWhenUsed/>
    <w:rsid w:val="005C45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10051">
      <w:bodyDiv w:val="1"/>
      <w:marLeft w:val="0"/>
      <w:marRight w:val="0"/>
      <w:marTop w:val="0"/>
      <w:marBottom w:val="0"/>
      <w:divBdr>
        <w:top w:val="none" w:sz="0" w:space="0" w:color="auto"/>
        <w:left w:val="none" w:sz="0" w:space="0" w:color="auto"/>
        <w:bottom w:val="none" w:sz="0" w:space="0" w:color="auto"/>
        <w:right w:val="none" w:sz="0" w:space="0" w:color="auto"/>
      </w:divBdr>
      <w:divsChild>
        <w:div w:id="183336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279712">
              <w:marLeft w:val="0"/>
              <w:marRight w:val="0"/>
              <w:marTop w:val="0"/>
              <w:marBottom w:val="0"/>
              <w:divBdr>
                <w:top w:val="none" w:sz="0" w:space="0" w:color="auto"/>
                <w:left w:val="none" w:sz="0" w:space="0" w:color="auto"/>
                <w:bottom w:val="none" w:sz="0" w:space="0" w:color="auto"/>
                <w:right w:val="none" w:sz="0" w:space="0" w:color="auto"/>
              </w:divBdr>
              <w:divsChild>
                <w:div w:id="446051179">
                  <w:marLeft w:val="0"/>
                  <w:marRight w:val="0"/>
                  <w:marTop w:val="0"/>
                  <w:marBottom w:val="0"/>
                  <w:divBdr>
                    <w:top w:val="none" w:sz="0" w:space="0" w:color="auto"/>
                    <w:left w:val="single" w:sz="12" w:space="4" w:color="000000"/>
                    <w:bottom w:val="none" w:sz="0" w:space="0" w:color="auto"/>
                    <w:right w:val="none" w:sz="0" w:space="0" w:color="auto"/>
                  </w:divBdr>
                  <w:divsChild>
                    <w:div w:id="1590120761">
                      <w:marLeft w:val="0"/>
                      <w:marRight w:val="0"/>
                      <w:marTop w:val="0"/>
                      <w:marBottom w:val="0"/>
                      <w:divBdr>
                        <w:top w:val="none" w:sz="0" w:space="0" w:color="auto"/>
                        <w:left w:val="none" w:sz="0" w:space="0" w:color="auto"/>
                        <w:bottom w:val="none" w:sz="0" w:space="0" w:color="auto"/>
                        <w:right w:val="none" w:sz="0" w:space="0" w:color="auto"/>
                      </w:divBdr>
                      <w:divsChild>
                        <w:div w:id="242685662">
                          <w:marLeft w:val="0"/>
                          <w:marRight w:val="0"/>
                          <w:marTop w:val="0"/>
                          <w:marBottom w:val="0"/>
                          <w:divBdr>
                            <w:top w:val="none" w:sz="0" w:space="0" w:color="auto"/>
                            <w:left w:val="single" w:sz="12" w:space="4" w:color="000000"/>
                            <w:bottom w:val="none" w:sz="0" w:space="0" w:color="auto"/>
                            <w:right w:val="none" w:sz="0" w:space="0" w:color="auto"/>
                          </w:divBdr>
                          <w:divsChild>
                            <w:div w:id="11773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mail.zsocial.org/wf/click?upn=9PHos1J7-2FD2Lw6jereECeNLGs3ocss1O2kcgD4VkZGzhHwmzJTqFbf24dhcosGHqgsSS-2BiSzgkKs-2BagFmiIsIzmd9EQ94gL-2FtYfdEo5EPWJxg91HFvvK3uiekaatuWj17hXs7YYg5eOX14UnGoaOIcyfbM0OZwNJ2IMuQBbGlIE-3D_rQarj4Av-2B5NJnrNRDHfdRg7M3T8xKzA5pv1GQEIi3NKj1cTweIyVEhTBPERADFEcToKBtk0j68NBBeVBFb2J54nY05OQmZcqr2iAZ-2FjUGVtvpKBq1Gxje52G9cjfQMxmjPGniMZ7DMvhNo9-2BwexJP-2FVShqKjB7loD3QGiOFttX4TqbX6K0Hg0IbOiiNdMcGbUVG2BLEAgdWt8IX9T17-2Fdw-3D-3D" TargetMode="External"/><Relationship Id="rId12" Type="http://schemas.openxmlformats.org/officeDocument/2006/relationships/hyperlink" Target="http://email.zsocial.org/wf/click?upn=9PHos1J7-2FD2Lw6jereECeNLGs3ocss1O2kcgD4VkZGzhHwmzJTqFbf24dhcosGHqgsSS-2BiSzgkKs-2BagFmiIsIzmd9EQ94gL-2FtYfdEo5EPWI-2FDnyc0AXpFSLOB8FftcQdlP20Cpv4m9fSXW7lGXhMWB4oKQohAHPiVUTrHGpjQ4M-3D_rQarj4Av-2B5NJnrNRDHfdRg7M3T8xKzA5pv1GQEIi3NKj1cTweIyVEhTBPERADFEcD-2BoxvjNXofpElE5dzV6v5cX-2FxPIDe2lcFHlsshXd-2BBy3lsC5TEL6m6Qw7HkFlzaJjPhvx8rKyHJEI6FPzGvJEa7gvUatcjP7KmijybRR-2BaQQmTf-2BjGtIhVBdvSUZW-2BzfPtsF8NsHfmeDD5FwNdYbeA-3D-3D"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mail.zsocial.org/wf/click?upn=9PHos1J7-2FD2Lw6jereECeNLGs3ocss1O2kcgD4VkZGzhHwmzJTqFbf24dhcosGHqgsSS-2BiSzgkKs-2BagFmiIsIzmd9EQ94gL-2FtYfdEo5EPWKOhN0Qr0omXA6HU8rQ7AomHqx95m10PEtK-2FDNiMbTxrAAP2NHzmI0Ycuro52mee5I-3D_rQarj4Av-2B5NJnrNRDHfdRg7M3T8xKzA5pv1GQEIi3NKj1cTweIyVEhTBPERADFEcNl-2FIXvNWdC9PO3fpfboWYjy0TmvM15Sd7ChWwr-2B6AErw4ujVPwQUDu07DY203f818g-2F6KlX3PB1zxJyqtFDT-2F2gLUFzUBJva3yepSF2g7STohIdEpFsndM0YjnEbqGB8Qy8OMuF5BDa8dkc2CgE5Gg-3D-3D" TargetMode="External"/><Relationship Id="rId6" Type="http://schemas.openxmlformats.org/officeDocument/2006/relationships/hyperlink" Target="http://email.zsocial.org/wf/click?upn=9PHos1J7-2FD2Lw6jereECeNLGs3ocss1O2kcgD4VkZGzhHwmzJTqFbf24dhcosGHqgsSS-2BiSzgkKs-2BagFmiIsIzmd9EQ94gL-2FtYfdEo5EPWK6Mupjfx3X1P13C34TrmtV-2FZ0JyGyGf1IVywAmFcYxM8kMzRlI3y890fLGkoO45V0-3D_rQarj4Av-2B5NJnrNRDHfdRg7M3T8xKzA5pv1GQEIi3NKj1cTweIyVEhTBPERADFEckRDxLs-2Bjvt7sh1nhz1YcmwVsq12asvZsuDQNzE7NvXwCr4n1LoWeIyDVng0WIWItMpY9sRTRbzk-2BDASqPsN-2BFl1iZ588CupwCdEerCD-2FwrfVW9z6ngI99-2FKe5GTOHzetLJLX8SVwbjMRT97eY-2FvuCw-3D-3D" TargetMode="External"/><Relationship Id="rId7" Type="http://schemas.openxmlformats.org/officeDocument/2006/relationships/hyperlink" Target="http://email.zsocial.org/wf/click?upn=9PHos1J7-2FD2Lw6jereECeNLGs3ocss1O2kcgD4VkZGzhHwmzJTqFbf24dhcosGHqgsSS-2BiSzgkKs-2BagFmiIsIzmd9EQ94gL-2FtYfdEo5EPWIhuRVACyhZu-2BfCIwy-2BQ0Nv3UJb1-2FHoZhHNp4i-2BfzgZI2fF4h-2BLmu-2FPN-2Fjsgih23XM-3D_rQarj4Av-2B5NJnrNRDHfdRg7M3T8xKzA5pv1GQEIi3NKj1cTweIyVEhTBPERADFEcOZDK9Z2i2m6g8U8nqqBo7gkkE1aWK80nAgLGSVfHA91ce6sLRIISfffRL0ytBnQFDt11mo6jsTtWhGLbInoIoqfN-2B8-2FlhFuc9Nf-2BQYXYaDPwGfnsgSKdIyeaewCXxiQeEm8I13JvXfNY77yvfZP0oQ-3D-3D" TargetMode="External"/><Relationship Id="rId8" Type="http://schemas.openxmlformats.org/officeDocument/2006/relationships/hyperlink" Target="http://email.zsocial.org/wf/click?upn=9PHos1J7-2FD2Lw6jereECeNLGs3ocss1O2kcgD4VkZGzhHwmzJTqFbf24dhcosGHqgsSS-2BiSzgkKs-2BagFmiIsIzmd9EQ94gL-2FtYfdEo5EPWIVKcg-2FC9Fi4IpUb7FNRcunP4bSzP8gT9foa7wKxOXmOcwfJwq6OyQOZz86Y0wr0pg-3D_rQarj4Av-2B5NJnrNRDHfdRg7M3T8xKzA5pv1GQEIi3NKj1cTweIyVEhTBPERADFEcwFKXwpCnxrRLJw8S2S2wBEkyfhu-2Fu1oDd8qc-2FnjXL6M94jCQ4NW9O-2FBytr6SMBV3-2BdmqmODsD97fHXfOFFy98toQ3lw2mTlFqI0rHvOUQinZYXTL9G2GCY9yI-2FY4XAWfcx-2FKENuYk-2F2GIoOrHi74QA-3D-3D" TargetMode="External"/><Relationship Id="rId9" Type="http://schemas.openxmlformats.org/officeDocument/2006/relationships/hyperlink" Target="http://email.zsocial.org/wf/click?upn=9PHos1J7-2FD2Lw6jereECeNLGs3ocss1O2kcgD4VkZGzhHwmzJTqFbf24dhcosGHqgsSS-2BiSzgkKs-2BagFmiIsIzmd9EQ94gL-2FtYfdEo5EPWJjEwwmsqFe7hKuWGwa-2F1oBc3qZ-2BoTd8y1ta1oGg1y4c-2Bwu5JuAHYY8XpBTXct9W5E-3D_rQarj4Av-2B5NJnrNRDHfdRg7M3T8xKzA5pv1GQEIi3NKj1cTweIyVEhTBPERADFEcAJImfj6QVzwodtGIkC5EeZDkmFXGGm0MGnMKUs8nIiq3D6HFIYz-2BcCsPBrnRmFlPsR-2Bng374NnlwAGwUkpNQRnc4X0DknnEw8JHC0CCgN3za9PWtfte7h1oiYIAkXocrA-2BpjP8Nonx52cjEn12hFSw-3D-3D" TargetMode="External"/><Relationship Id="rId10" Type="http://schemas.openxmlformats.org/officeDocument/2006/relationships/hyperlink" Target="http://email.zsocial.org/wf/click?upn=9PHos1J7-2FD2Lw6jereECeNLGs3ocss1O2kcgD4VkZGzhHwmzJTqFbf24dhcosGHqgsSS-2BiSzgkKs-2BagFmiIsIzmd9EQ94gL-2FtYfdEo5EPWKs5pygyluw9OAn1PxosP81GyhFnPnuV-2BiH3JUBhItwghBZeYBnJt-2BuKB2obvVaVgY-3D_rQarj4Av-2B5NJnrNRDHfdRg7M3T8xKzA5pv1GQEIi3NKj1cTweIyVEhTBPERADFEcGi6YTYxW1oBTnPPk13MVfx0DjoVfGDiNh0Qj4yJhJNPCrChg-2FdNvGkiEejCIk9ZOvTUP3m7VCoK5XUb5V1jp-2BNyZfB9nTrR-2FLtWJT8B-2FI-2FoUbh6yHa1suWl00r7pld-2FfjQkRZslCOKfTJ6ho2pjvuw-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4626</Words>
  <Characters>26369</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30934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dc:creator>
  <cp:lastModifiedBy>Atkinson</cp:lastModifiedBy>
  <cp:revision>2</cp:revision>
  <dcterms:created xsi:type="dcterms:W3CDTF">2014-03-04T00:34:00Z</dcterms:created>
  <dcterms:modified xsi:type="dcterms:W3CDTF">2014-05-14T22:45:00Z</dcterms:modified>
</cp:coreProperties>
</file>